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B12ADF" w:rsidRPr="00B12ADF" w14:paraId="391E6BE2" w14:textId="77777777" w:rsidTr="00B12ADF">
        <w:trPr>
          <w:tblCellSpacing w:w="15" w:type="dxa"/>
          <w:jc w:val="center"/>
        </w:trPr>
        <w:tc>
          <w:tcPr>
            <w:tcW w:w="0" w:type="auto"/>
            <w:tcBorders>
              <w:top w:val="nil"/>
              <w:left w:val="nil"/>
              <w:bottom w:val="nil"/>
              <w:right w:val="nil"/>
            </w:tcBorders>
            <w:shd w:val="clear" w:color="auto" w:fill="EEEEEE"/>
            <w:vAlign w:val="center"/>
            <w:hideMark/>
          </w:tcPr>
          <w:p w14:paraId="6B1FAC35" w14:textId="77777777" w:rsidR="00B12ADF" w:rsidRPr="00B12ADF" w:rsidRDefault="00B12ADF" w:rsidP="00B12ADF">
            <w:pPr>
              <w:spacing w:after="0" w:line="240" w:lineRule="auto"/>
              <w:rPr>
                <w:rFonts w:ascii="Times New Roman" w:eastAsia="Times New Roman" w:hAnsi="Times New Roman" w:cs="Times New Roman"/>
                <w:sz w:val="24"/>
                <w:szCs w:val="24"/>
                <w:lang w:eastAsia="ru-RU"/>
              </w:rPr>
            </w:pPr>
          </w:p>
        </w:tc>
      </w:tr>
    </w:tbl>
    <w:p w14:paraId="5F1D960A" w14:textId="77777777" w:rsidR="00B12ADF" w:rsidRPr="00B12ADF" w:rsidRDefault="00B12ADF" w:rsidP="00B12ADF">
      <w:pPr>
        <w:shd w:val="clear" w:color="auto" w:fill="EEEEEE"/>
        <w:spacing w:line="240" w:lineRule="auto"/>
        <w:jc w:val="center"/>
        <w:rPr>
          <w:rFonts w:ascii="Tahoma" w:eastAsia="Times New Roman" w:hAnsi="Tahoma" w:cs="Tahoma"/>
          <w:b/>
          <w:bCs/>
          <w:color w:val="000000"/>
          <w:sz w:val="21"/>
          <w:szCs w:val="21"/>
          <w:lang w:eastAsia="ru-RU"/>
        </w:rPr>
      </w:pPr>
      <w:r w:rsidRPr="00B12ADF">
        <w:rPr>
          <w:rFonts w:ascii="Tahoma" w:eastAsia="Times New Roman" w:hAnsi="Tahoma" w:cs="Tahoma"/>
          <w:b/>
          <w:bCs/>
          <w:color w:val="000000"/>
          <w:sz w:val="21"/>
          <w:szCs w:val="21"/>
          <w:lang w:eastAsia="ru-RU"/>
        </w:rPr>
        <w:t>П О С Т А Н О В Л Е Н И Е от «26» июля 2019 года № 68 Об утверждении Положения о порядке проведения антикоррупционной экспертизы нормативных правовых актов Администрации Кривцовского сельсовета и их проектов</w:t>
      </w:r>
    </w:p>
    <w:p w14:paraId="0D11EEC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0402066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АДМИНИСТРАЦИЯ</w:t>
      </w:r>
    </w:p>
    <w:p w14:paraId="5CBCB3D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КРИВЦОВСКОГО СЕЛЬСОВЕТА</w:t>
      </w:r>
    </w:p>
    <w:p w14:paraId="4E4D680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ЩИГРОВСКОГО РАЙОНА КУРСКОЙ ОБЛАСТИ</w:t>
      </w:r>
    </w:p>
    <w:p w14:paraId="0A9C8B3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 </w:t>
      </w:r>
    </w:p>
    <w:p w14:paraId="329693E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П О С Т А Н О В Л Е Н И Е</w:t>
      </w:r>
    </w:p>
    <w:p w14:paraId="55B5D31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от «26» июля 2019 года № 68         </w:t>
      </w:r>
    </w:p>
    <w:p w14:paraId="3B70446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5CFD8AA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Об утверждении Положения о порядке</w:t>
      </w:r>
    </w:p>
    <w:p w14:paraId="05BCCA9D"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проведения антикоррупционной экспертизы</w:t>
      </w:r>
    </w:p>
    <w:p w14:paraId="36B5A760"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нормативных правовых актов Администрации</w:t>
      </w:r>
    </w:p>
    <w:p w14:paraId="71E2EC8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Кривцовского сельсовета  и их проектов</w:t>
      </w:r>
    </w:p>
    <w:p w14:paraId="299820E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4C320FB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соответствии с пунктом 3 части 1 статьи 3 Федерального закона</w:t>
      </w:r>
      <w:r w:rsidRPr="00B12ADF">
        <w:rPr>
          <w:rFonts w:ascii="Tahoma" w:eastAsia="Times New Roman" w:hAnsi="Tahoma" w:cs="Tahoma"/>
          <w:color w:val="000000"/>
          <w:sz w:val="18"/>
          <w:szCs w:val="18"/>
          <w:lang w:eastAsia="ru-RU"/>
        </w:rPr>
        <w:br/>
        <w:t>от 17.07.2009 № 172-ФЗ «Об антикоррупционной экспертизе нормативных правовых актов и проектов нормативных правовых актов»  Администрация Кривцовского сельсовета Щигровского района постановляет:</w:t>
      </w:r>
    </w:p>
    <w:p w14:paraId="379186E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64F0C77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1.Утвердить Положение о порядке проведения  антикоррупционной экспертизы нормативных правовых актов Администрации Кривцовского сельсовета и их проектов согласно приложению.</w:t>
      </w:r>
    </w:p>
    <w:p w14:paraId="042237D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2. Контроль за исполнением настоящего постановления оставляю за собой.</w:t>
      </w:r>
    </w:p>
    <w:p w14:paraId="2FC511B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3. Настоящее постановление вступает в силу со дня его официального обнародования.</w:t>
      </w:r>
    </w:p>
    <w:p w14:paraId="3646694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5131"/>
        <w:gridCol w:w="4208"/>
      </w:tblGrid>
      <w:tr w:rsidR="00B12ADF" w:rsidRPr="00B12ADF" w14:paraId="477FF5C3" w14:textId="77777777" w:rsidTr="00B12ADF">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2D9E2"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Глава </w:t>
            </w:r>
          </w:p>
          <w:p w14:paraId="0DAD994F"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Кривцовского сельсовета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F15E2"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p w14:paraId="2457630F"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И.В. Болычева</w:t>
            </w:r>
          </w:p>
        </w:tc>
      </w:tr>
    </w:tbl>
    <w:p w14:paraId="1304265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213F8BA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1DDE754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Приложение</w:t>
      </w:r>
    </w:p>
    <w:p w14:paraId="7A45907C"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 постановлению Администрации</w:t>
      </w:r>
    </w:p>
    <w:p w14:paraId="59C4DCA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Кривцовского сельсовета</w:t>
      </w:r>
    </w:p>
    <w:p w14:paraId="705108C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от 26.07.2019 г.   №68</w:t>
      </w:r>
    </w:p>
    <w:p w14:paraId="6FCB3AB2" w14:textId="77777777" w:rsidR="00B12ADF" w:rsidRPr="00B12ADF" w:rsidRDefault="00B12ADF" w:rsidP="00B12AD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12ADF">
        <w:rPr>
          <w:rFonts w:ascii="Courier New" w:eastAsia="Times New Roman" w:hAnsi="Courier New" w:cs="Courier New"/>
          <w:color w:val="000000"/>
          <w:sz w:val="20"/>
          <w:szCs w:val="20"/>
          <w:lang w:eastAsia="ru-RU"/>
        </w:rPr>
        <w:t> </w:t>
      </w:r>
    </w:p>
    <w:p w14:paraId="6297AEAE" w14:textId="77777777" w:rsidR="00B12ADF" w:rsidRPr="00B12ADF" w:rsidRDefault="00B12ADF" w:rsidP="00B12AD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12ADF">
        <w:rPr>
          <w:rFonts w:ascii="Courier New" w:eastAsia="Times New Roman" w:hAnsi="Courier New" w:cs="Courier New"/>
          <w:b/>
          <w:bCs/>
          <w:color w:val="000000"/>
          <w:sz w:val="20"/>
          <w:szCs w:val="20"/>
          <w:lang w:eastAsia="ru-RU"/>
        </w:rPr>
        <w:t>Положение</w:t>
      </w:r>
    </w:p>
    <w:p w14:paraId="70153854" w14:textId="77777777" w:rsidR="00B12ADF" w:rsidRPr="00B12ADF" w:rsidRDefault="00B12ADF" w:rsidP="00B12AD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12ADF">
        <w:rPr>
          <w:rFonts w:ascii="Courier New" w:eastAsia="Times New Roman" w:hAnsi="Courier New" w:cs="Courier New"/>
          <w:b/>
          <w:bCs/>
          <w:color w:val="000000"/>
          <w:sz w:val="20"/>
          <w:szCs w:val="20"/>
          <w:lang w:eastAsia="ru-RU"/>
        </w:rPr>
        <w:t>о порядке проведения антикоррупционной экспертизы нормативных правовых актов Администрации Кривцовского сельсовета и их проектов</w:t>
      </w:r>
    </w:p>
    <w:p w14:paraId="791ED6AA" w14:textId="77777777" w:rsidR="00B12ADF" w:rsidRPr="00B12ADF" w:rsidRDefault="00B12ADF" w:rsidP="00B12AD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12ADF">
        <w:rPr>
          <w:rFonts w:ascii="Courier New" w:eastAsia="Times New Roman" w:hAnsi="Courier New" w:cs="Courier New"/>
          <w:color w:val="000000"/>
          <w:sz w:val="20"/>
          <w:szCs w:val="20"/>
          <w:lang w:eastAsia="ru-RU"/>
        </w:rPr>
        <w:t> </w:t>
      </w:r>
    </w:p>
    <w:p w14:paraId="2F1E242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1. Общие положения</w:t>
      </w:r>
    </w:p>
    <w:p w14:paraId="325ECC4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1.1. Настоящее Положение в соответствии с Федеральным законом</w:t>
      </w:r>
      <w:r w:rsidRPr="00B12ADF">
        <w:rPr>
          <w:rFonts w:ascii="Tahoma" w:eastAsia="Times New Roman" w:hAnsi="Tahoma" w:cs="Tahoma"/>
          <w:color w:val="000000"/>
          <w:sz w:val="18"/>
          <w:szCs w:val="18"/>
          <w:lang w:eastAsia="ru-RU"/>
        </w:rPr>
        <w:br/>
        <w:t>от 25.12.2008 № 273-ФЗ «О противодействии коррупции», Федеральным законом</w:t>
      </w:r>
      <w:r w:rsidRPr="00B12ADF">
        <w:rPr>
          <w:rFonts w:ascii="Tahoma" w:eastAsia="Times New Roman" w:hAnsi="Tahoma" w:cs="Tahoma"/>
          <w:color w:val="000000"/>
          <w:sz w:val="18"/>
          <w:szCs w:val="18"/>
          <w:lang w:eastAsia="ru-RU"/>
        </w:rPr>
        <w:br/>
        <w:t>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Кривцовского сельсовета (далее – Администрация) в целях выявления в них коррупциогенных факторов и их последующего устранения.</w:t>
      </w:r>
    </w:p>
    <w:p w14:paraId="79CEC7C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14:paraId="0CD237C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14:paraId="77B22F6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1.3.  В целях настоящего Положения применяются следующие понятия:</w:t>
      </w:r>
    </w:p>
    <w:p w14:paraId="09D123B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муниципальные нормативные правовые акты - постановления Администрации Кривцовского сельсовета, распоряжения  Администрации Кривцовского сельсовета, решения Собрания депутатов Кривцовского сельсовета;</w:t>
      </w:r>
    </w:p>
    <w:p w14:paraId="3752E34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проекты   муниципальных   нормативных   правовых   актов    -   проекты постановлений  Администрации Кривцовского сельсовета и распоряжений Администрации Кривцовского сельсовета</w:t>
      </w:r>
    </w:p>
    <w:p w14:paraId="01E66B3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lastRenderedPageBreak/>
        <w:t>             - антикоррупционная   экспертиза   -   экспертное   исследование   с   целью выявления в муниципальных нормативных правовых актах  Администрации Кривцовского сельсовета и проектах муниципальных нормативных правовых актов коррупциогенных факторов;</w:t>
      </w:r>
    </w:p>
    <w:p w14:paraId="7FAD0FCC"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14:paraId="2D4402F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14:paraId="25339AD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Иные понятия применяются в настоящем Положении в значениях, определенных законодательством Российской Федерации.</w:t>
      </w:r>
    </w:p>
    <w:p w14:paraId="47C74E3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14:paraId="4411863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6F563F0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2. Порядок проведения антикоррупционной экспертизы проектов</w:t>
      </w:r>
    </w:p>
    <w:p w14:paraId="5ABCA39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14:paraId="11DDC78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14:paraId="043C6BCD"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Кривцовского сельсовета. При необходимости срок проведения антикоррупционной экспертизы может быть продлен главой администрации Кривцовского сельсовета, но не более чем на три дня.</w:t>
      </w:r>
    </w:p>
    <w:p w14:paraId="1D003E3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14:paraId="2D5F73F0"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-дата подготовки экспертного заключения;</w:t>
      </w:r>
    </w:p>
    <w:p w14:paraId="41EF7B4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-вид и наименование проекта муниципального нормативного правового акта, прошедшего антикоррупционную экспертизу;</w:t>
      </w:r>
    </w:p>
    <w:p w14:paraId="1B5847E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-положения проекта муниципального нормативного правового акта, содержащие коррупциогенные факторы (в случае выявления);</w:t>
      </w:r>
    </w:p>
    <w:p w14:paraId="24CA3F5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14:paraId="7DED5DD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16372FB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14:paraId="5E2E7B7C"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Заключение ответственного должностного лица Администрации направляется главе Администрации Кривцовского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14:paraId="3844357D"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2.4. Коррупциогенные факторы, выявленные при проведении антикоррупционной экспертизы проекта, устраняются разработчиками проекта.</w:t>
      </w:r>
    </w:p>
    <w:p w14:paraId="2BC4D66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14:paraId="3961E6A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14:paraId="7BDAD8E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3. Порядок проведения антикоррупционной экспертизы действующих нормативных правовых актов Администрации</w:t>
      </w:r>
    </w:p>
    <w:p w14:paraId="15C00B4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14:paraId="037CA7D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3.2. Основаниями для проведения экспертизы муниципальных нормативных правовых актов при мониторинге их применения являются:</w:t>
      </w:r>
    </w:p>
    <w:p w14:paraId="603F93C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поручения главы муниципального образования, главы администрации муниципального образования или руководителя органа местного самоуправления;</w:t>
      </w:r>
    </w:p>
    <w:p w14:paraId="0216489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lastRenderedPageBreak/>
        <w:t>       -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14:paraId="2BEB7AE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судебное оспаривание муниципального нормативного правового акта;</w:t>
      </w:r>
    </w:p>
    <w:p w14:paraId="03D6FD0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принятие мер прокурорского реагирования в отношении муниципального нормативного правового акта;</w:t>
      </w:r>
    </w:p>
    <w:p w14:paraId="69B527B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 собственная инициатива.</w:t>
      </w:r>
    </w:p>
    <w:p w14:paraId="65C095B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3.3. Срок проведения антикоррупционной экспертизы муниципального нормативного правового акта Администрации Кривцовского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Кривцовского сельсовета,  но не более чем на три дня.</w:t>
      </w:r>
    </w:p>
    <w:p w14:paraId="283C038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14:paraId="215FB2B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14:paraId="6F583FE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Указанное заключение направляется работнику Администрации, направившему мотивированный запрос.</w:t>
      </w:r>
    </w:p>
    <w:p w14:paraId="2798021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14:paraId="0D960F2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Указанное заключение направляется главе Администрации Кривцовского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14:paraId="50CFB48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14:paraId="4B4DF18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14:paraId="08373790"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495B444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4. Независимая антикоррупционная экспертиза нормативных правовых актов Администрации и их проектов</w:t>
      </w:r>
    </w:p>
    <w:p w14:paraId="4D578E7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3301654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14:paraId="57979D9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w:t>
      </w:r>
    </w:p>
    <w:p w14:paraId="6E85EEFD"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14:paraId="232E5C2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14:paraId="4491B13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14:paraId="2448402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02D2FD3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14:paraId="73487B3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Кривцовского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Кривцовского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14:paraId="3EAC108D"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lastRenderedPageBreak/>
        <w:t>4.6. Глава Администрации Кривцовского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14:paraId="6A03CFB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14:paraId="2F442E7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14:paraId="65B771A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14:paraId="49901F7C"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3914AFA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Приложение</w:t>
      </w:r>
    </w:p>
    <w:p w14:paraId="69A2E70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 Положению о порядке проведения   антикоррупционной экспертизы</w:t>
      </w:r>
    </w:p>
    <w:p w14:paraId="2985666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нормативных правовых актов Администрации Кривцовского сельсовета и их проектов</w:t>
      </w:r>
    </w:p>
    <w:p w14:paraId="7DB5A6F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3CD2A0F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ФОРМА</w:t>
      </w:r>
    </w:p>
    <w:p w14:paraId="7775810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 заключения по результатам проведения антикоррупционной экспертизы</w:t>
      </w:r>
    </w:p>
    <w:p w14:paraId="71E432A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tblGrid>
      <w:tr w:rsidR="00B12ADF" w:rsidRPr="00B12ADF" w14:paraId="71BA398D" w14:textId="77777777" w:rsidTr="00B12ADF">
        <w:trPr>
          <w:tblCellSpacing w:w="0" w:type="dxa"/>
        </w:trPr>
        <w:tc>
          <w:tcPr>
            <w:tcW w:w="6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7F839"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Главе Кривцовского сельсовета</w:t>
            </w:r>
          </w:p>
          <w:p w14:paraId="477A8E87"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_________________________________________________</w:t>
            </w:r>
          </w:p>
          <w:p w14:paraId="43BAB97E"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(Ф.И.О.)</w:t>
            </w:r>
          </w:p>
          <w:p w14:paraId="6D6AF88D"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________________________________________________</w:t>
            </w:r>
          </w:p>
          <w:p w14:paraId="3BCE3B00"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(Ф.И.О., должность работника Администрации)</w:t>
            </w:r>
          </w:p>
        </w:tc>
      </w:tr>
    </w:tbl>
    <w:p w14:paraId="103ECC2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542B172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ЗАКЛЮЧЕНИЕ</w:t>
      </w:r>
    </w:p>
    <w:p w14:paraId="1423762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по результатам проведения антикоррупционной экспертизы</w:t>
      </w:r>
    </w:p>
    <w:p w14:paraId="2F797BBC"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628C978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469E647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Администрацией Кривцовского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Кривцовского сельсовета и их проектов</w:t>
      </w:r>
    </w:p>
    <w:p w14:paraId="4581398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____________________________________________________________________________</w:t>
      </w:r>
    </w:p>
    <w:p w14:paraId="09895D3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75C8F68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39A61E5D"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целях выявления в нем коррупциогенных факторов и их последующего устранения.</w:t>
      </w:r>
    </w:p>
    <w:p w14:paraId="34E7ABB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Вариант 1:</w:t>
      </w:r>
    </w:p>
    <w:p w14:paraId="36B3E58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представленном</w:t>
      </w:r>
    </w:p>
    <w:p w14:paraId="2E790F30"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75485F2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7478512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коррупциогенные факторы не выявлены.</w:t>
      </w:r>
    </w:p>
    <w:p w14:paraId="46CD751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Вариант 2:</w:t>
      </w:r>
    </w:p>
    <w:p w14:paraId="531106C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представленном</w:t>
      </w:r>
    </w:p>
    <w:p w14:paraId="4F3E1F4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1D4344A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38ADB4A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выявлены следующие коррупциогенные факторы </w:t>
      </w:r>
      <w:hyperlink r:id="rId5" w:anchor="_ftn1" w:history="1">
        <w:r w:rsidRPr="00B12ADF">
          <w:rPr>
            <w:rFonts w:ascii="Tahoma" w:eastAsia="Times New Roman" w:hAnsi="Tahoma" w:cs="Tahoma"/>
            <w:color w:val="33A6E3"/>
            <w:sz w:val="18"/>
            <w:szCs w:val="18"/>
            <w:u w:val="single"/>
            <w:lang w:eastAsia="ru-RU"/>
          </w:rPr>
          <w:t>[1]</w:t>
        </w:r>
      </w:hyperlink>
      <w:r w:rsidRPr="00B12ADF">
        <w:rPr>
          <w:rFonts w:ascii="Tahoma" w:eastAsia="Times New Roman" w:hAnsi="Tahoma" w:cs="Tahoma"/>
          <w:color w:val="000000"/>
          <w:sz w:val="18"/>
          <w:szCs w:val="18"/>
          <w:lang w:eastAsia="ru-RU"/>
        </w:rPr>
        <w:t>:</w:t>
      </w:r>
    </w:p>
    <w:p w14:paraId="7AF8396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1. __________________________________________________________________________</w:t>
      </w:r>
    </w:p>
    <w:p w14:paraId="1FBF940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2.____________________________________________________________________</w:t>
      </w:r>
    </w:p>
    <w:p w14:paraId="139F194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целях устранения выявленных коррупциогенных факторов предлагается</w:t>
      </w:r>
    </w:p>
    <w:p w14:paraId="599983D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firstRow="1" w:lastRow="0" w:firstColumn="1" w:lastColumn="0" w:noHBand="0" w:noVBand="1"/>
      </w:tblPr>
      <w:tblGrid>
        <w:gridCol w:w="3091"/>
        <w:gridCol w:w="709"/>
        <w:gridCol w:w="1915"/>
        <w:gridCol w:w="709"/>
        <w:gridCol w:w="2915"/>
      </w:tblGrid>
      <w:tr w:rsidR="00B12ADF" w:rsidRPr="00B12ADF" w14:paraId="422DDB61" w14:textId="77777777" w:rsidTr="00B12ADF">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64DBFF"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58CB9C"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87F0D1"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2E7743"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A23090"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r>
      <w:tr w:rsidR="00B12ADF" w:rsidRPr="00B12ADF" w14:paraId="1B10A458" w14:textId="77777777" w:rsidTr="00B12ADF">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5F49F"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(наименование должности)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6768B"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E72DB"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(подпись)</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93CE3"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19792"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(инициалы, фамилия)</w:t>
            </w:r>
          </w:p>
        </w:tc>
      </w:tr>
    </w:tbl>
    <w:p w14:paraId="687D717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2F762C6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63936820"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Приложение</w:t>
      </w:r>
    </w:p>
    <w:p w14:paraId="290E909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 Положению о порядке проведения  антикоррупционной экспертизы</w:t>
      </w:r>
    </w:p>
    <w:p w14:paraId="2ECE6340"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нормативных правовых актов   Администрации Кривцовского сельсовета и их проектов</w:t>
      </w:r>
    </w:p>
    <w:p w14:paraId="3EC2590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40DE460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ФОРМА</w:t>
      </w:r>
    </w:p>
    <w:p w14:paraId="2A311DE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 заключения по результатам проведения антикоррупционной экспертизы</w:t>
      </w:r>
    </w:p>
    <w:p w14:paraId="3955434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tblGrid>
      <w:tr w:rsidR="00B12ADF" w:rsidRPr="00B12ADF" w14:paraId="42824459" w14:textId="77777777" w:rsidTr="00B12ADF">
        <w:trPr>
          <w:tblCellSpacing w:w="0" w:type="dxa"/>
        </w:trPr>
        <w:tc>
          <w:tcPr>
            <w:tcW w:w="6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3714F"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Главе Кривцовского сельсовета</w:t>
            </w:r>
          </w:p>
          <w:p w14:paraId="7A1EAE1A"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_______________________________________________</w:t>
            </w:r>
          </w:p>
          <w:p w14:paraId="060A0373"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(Ф.И.О.)</w:t>
            </w:r>
          </w:p>
          <w:p w14:paraId="49330AC0"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________________________________________________</w:t>
            </w:r>
          </w:p>
          <w:p w14:paraId="46303587"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(Ф.И.О., должность работника Администрации)</w:t>
            </w:r>
          </w:p>
        </w:tc>
      </w:tr>
    </w:tbl>
    <w:p w14:paraId="1A84EF0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78D30AE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ЗАКЛЮЧЕНИЕ</w:t>
      </w:r>
    </w:p>
    <w:p w14:paraId="53562991"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по результатам проведения антикоррупционной экспертизы</w:t>
      </w:r>
    </w:p>
    <w:p w14:paraId="2B857E0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3B4006D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22543AF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Администрацией Кривцовского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Кривцовского сельсовета и их проектов</w:t>
      </w:r>
    </w:p>
    <w:p w14:paraId="1466875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____________________________________________________________________________</w:t>
      </w:r>
    </w:p>
    <w:p w14:paraId="3C63199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40DA129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09082F68"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целях выявления в нем коррупциогенных факторов и их последующего устранения.</w:t>
      </w:r>
    </w:p>
    <w:p w14:paraId="1A0F689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Вариант 1:</w:t>
      </w:r>
    </w:p>
    <w:p w14:paraId="5C2D6C4F"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представленном</w:t>
      </w:r>
    </w:p>
    <w:p w14:paraId="55A0F6A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1B234A59"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33E7FE7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коррупциогенные факторы не выявлены.</w:t>
      </w:r>
    </w:p>
    <w:p w14:paraId="6619F5A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b/>
          <w:bCs/>
          <w:color w:val="000000"/>
          <w:sz w:val="18"/>
          <w:szCs w:val="18"/>
          <w:lang w:eastAsia="ru-RU"/>
        </w:rPr>
        <w:t>Вариант 2:</w:t>
      </w:r>
    </w:p>
    <w:p w14:paraId="0CF2842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представленном</w:t>
      </w:r>
    </w:p>
    <w:p w14:paraId="4EC59122"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0C5D969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7D665B5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выявлены следующие коррупциогенные факторы </w:t>
      </w:r>
      <w:hyperlink r:id="rId6" w:anchor="_ftn2" w:history="1">
        <w:r w:rsidRPr="00B12ADF">
          <w:rPr>
            <w:rFonts w:ascii="Tahoma" w:eastAsia="Times New Roman" w:hAnsi="Tahoma" w:cs="Tahoma"/>
            <w:color w:val="33A6E3"/>
            <w:sz w:val="18"/>
            <w:szCs w:val="18"/>
            <w:u w:val="single"/>
            <w:lang w:eastAsia="ru-RU"/>
          </w:rPr>
          <w:t>[2]</w:t>
        </w:r>
      </w:hyperlink>
      <w:r w:rsidRPr="00B12ADF">
        <w:rPr>
          <w:rFonts w:ascii="Tahoma" w:eastAsia="Times New Roman" w:hAnsi="Tahoma" w:cs="Tahoma"/>
          <w:color w:val="000000"/>
          <w:sz w:val="18"/>
          <w:szCs w:val="18"/>
          <w:lang w:eastAsia="ru-RU"/>
        </w:rPr>
        <w:t>:</w:t>
      </w:r>
    </w:p>
    <w:p w14:paraId="5ACB25EB"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1. ____________________________________________________________________________</w:t>
      </w:r>
    </w:p>
    <w:p w14:paraId="3E7A9864"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2. ___________________________________________________________________________</w:t>
      </w:r>
    </w:p>
    <w:p w14:paraId="0034FD0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…__________________________________________________________________________</w:t>
      </w:r>
    </w:p>
    <w:p w14:paraId="0BDB16E9" w14:textId="77777777" w:rsidR="00B12ADF" w:rsidRPr="00B12ADF" w:rsidRDefault="00B12ADF" w:rsidP="00B12ADF">
      <w:pPr>
        <w:shd w:val="clear" w:color="auto" w:fill="EEEEEE"/>
        <w:spacing w:after="24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В целях устранения выявленных коррупциогенных факторов предлагается</w:t>
      </w:r>
    </w:p>
    <w:p w14:paraId="6F0AB2AC"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08756A63"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firstRow="1" w:lastRow="0" w:firstColumn="1" w:lastColumn="0" w:noHBand="0" w:noVBand="1"/>
      </w:tblPr>
      <w:tblGrid>
        <w:gridCol w:w="3091"/>
        <w:gridCol w:w="709"/>
        <w:gridCol w:w="1915"/>
        <w:gridCol w:w="709"/>
        <w:gridCol w:w="2915"/>
      </w:tblGrid>
      <w:tr w:rsidR="00B12ADF" w:rsidRPr="00B12ADF" w14:paraId="3F9EB826" w14:textId="77777777" w:rsidTr="00B12ADF">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7F108A"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AA36ED"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0A1629"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010AAC"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0331EA"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r>
      <w:tr w:rsidR="00B12ADF" w:rsidRPr="00B12ADF" w14:paraId="33C34D0E" w14:textId="77777777" w:rsidTr="00B12ADF">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B50FD"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(наименование должности)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EC2D1"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49BA6"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(подпись)</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41355"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69087" w14:textId="77777777" w:rsidR="00B12ADF" w:rsidRPr="00B12ADF" w:rsidRDefault="00B12ADF" w:rsidP="00B12ADF">
            <w:pPr>
              <w:spacing w:after="0" w:line="240" w:lineRule="auto"/>
              <w:jc w:val="both"/>
              <w:rPr>
                <w:rFonts w:ascii="Times New Roman" w:eastAsia="Times New Roman" w:hAnsi="Times New Roman" w:cs="Times New Roman"/>
                <w:sz w:val="18"/>
                <w:szCs w:val="18"/>
                <w:lang w:eastAsia="ru-RU"/>
              </w:rPr>
            </w:pPr>
            <w:r w:rsidRPr="00B12ADF">
              <w:rPr>
                <w:rFonts w:ascii="Times New Roman" w:eastAsia="Times New Roman" w:hAnsi="Times New Roman" w:cs="Times New Roman"/>
                <w:sz w:val="18"/>
                <w:szCs w:val="18"/>
                <w:lang w:eastAsia="ru-RU"/>
              </w:rPr>
              <w:t>(инициалы, фамилия)</w:t>
            </w:r>
          </w:p>
        </w:tc>
      </w:tr>
    </w:tbl>
    <w:p w14:paraId="666FECE6"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6EE02A17"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28BB9BD5"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t> </w:t>
      </w:r>
    </w:p>
    <w:p w14:paraId="40560E60" w14:textId="77777777" w:rsidR="00B12ADF" w:rsidRPr="00B12ADF" w:rsidRDefault="00B12ADF" w:rsidP="00B12ADF">
      <w:pPr>
        <w:shd w:val="clear" w:color="auto" w:fill="EEEEEE"/>
        <w:spacing w:after="0" w:line="240" w:lineRule="auto"/>
        <w:rPr>
          <w:rFonts w:ascii="Tahoma" w:eastAsia="Times New Roman" w:hAnsi="Tahoma" w:cs="Tahoma"/>
          <w:color w:val="000000"/>
          <w:sz w:val="18"/>
          <w:szCs w:val="18"/>
          <w:lang w:eastAsia="ru-RU"/>
        </w:rPr>
      </w:pPr>
      <w:r w:rsidRPr="00B12ADF">
        <w:rPr>
          <w:rFonts w:ascii="Tahoma" w:eastAsia="Times New Roman" w:hAnsi="Tahoma" w:cs="Tahoma"/>
          <w:color w:val="000000"/>
          <w:sz w:val="18"/>
          <w:szCs w:val="18"/>
          <w:lang w:eastAsia="ru-RU"/>
        </w:rPr>
        <w:pict w14:anchorId="2A892A12">
          <v:rect id="_x0000_i1029" style="width:0;height:.75pt" o:hralign="center" o:hrstd="t" o:hr="t" fillcolor="#a0a0a0" stroked="f"/>
        </w:pict>
      </w:r>
    </w:p>
    <w:p w14:paraId="4072441A"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hyperlink r:id="rId7" w:anchor="_ftnref1" w:history="1">
        <w:r w:rsidRPr="00B12ADF">
          <w:rPr>
            <w:rFonts w:ascii="Tahoma" w:eastAsia="Times New Roman" w:hAnsi="Tahoma" w:cs="Tahoma"/>
            <w:color w:val="33A6E3"/>
            <w:sz w:val="18"/>
            <w:szCs w:val="18"/>
            <w:u w:val="single"/>
            <w:lang w:eastAsia="ru-RU"/>
          </w:rPr>
          <w:t>[1]</w:t>
        </w:r>
      </w:hyperlink>
      <w:r w:rsidRPr="00B12ADF">
        <w:rPr>
          <w:rFonts w:ascii="Tahoma" w:eastAsia="Times New Roman" w:hAnsi="Tahoma" w:cs="Tahoma"/>
          <w:color w:val="000000"/>
          <w:sz w:val="18"/>
          <w:szCs w:val="18"/>
          <w:lang w:eastAsia="ru-RU"/>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14:paraId="7AAB815E" w14:textId="77777777" w:rsidR="00B12ADF" w:rsidRPr="00B12ADF" w:rsidRDefault="00B12ADF" w:rsidP="00B12ADF">
      <w:pPr>
        <w:shd w:val="clear" w:color="auto" w:fill="EEEEEE"/>
        <w:spacing w:after="0" w:line="240" w:lineRule="auto"/>
        <w:jc w:val="both"/>
        <w:rPr>
          <w:rFonts w:ascii="Tahoma" w:eastAsia="Times New Roman" w:hAnsi="Tahoma" w:cs="Tahoma"/>
          <w:color w:val="000000"/>
          <w:sz w:val="18"/>
          <w:szCs w:val="18"/>
          <w:lang w:eastAsia="ru-RU"/>
        </w:rPr>
      </w:pPr>
      <w:hyperlink r:id="rId8" w:anchor="_ftnref2" w:history="1">
        <w:r w:rsidRPr="00B12ADF">
          <w:rPr>
            <w:rFonts w:ascii="Tahoma" w:eastAsia="Times New Roman" w:hAnsi="Tahoma" w:cs="Tahoma"/>
            <w:color w:val="33A6E3"/>
            <w:sz w:val="18"/>
            <w:szCs w:val="18"/>
            <w:u w:val="single"/>
            <w:lang w:eastAsia="ru-RU"/>
          </w:rPr>
          <w:t>[2]</w:t>
        </w:r>
      </w:hyperlink>
      <w:r w:rsidRPr="00B12ADF">
        <w:rPr>
          <w:rFonts w:ascii="Tahoma" w:eastAsia="Times New Roman" w:hAnsi="Tahoma" w:cs="Tahoma"/>
          <w:color w:val="000000"/>
          <w:sz w:val="18"/>
          <w:szCs w:val="18"/>
          <w:lang w:eastAsia="ru-RU"/>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14:paraId="5F3F1730" w14:textId="77777777" w:rsidR="00183FC8" w:rsidRPr="00B12ADF" w:rsidRDefault="00183FC8" w:rsidP="00B12ADF">
      <w:bookmarkStart w:id="0" w:name="_GoBack"/>
      <w:bookmarkEnd w:id="0"/>
    </w:p>
    <w:sectPr w:rsidR="00183FC8" w:rsidRPr="00B12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B5471"/>
    <w:rsid w:val="00183FC8"/>
    <w:rsid w:val="002B66EF"/>
    <w:rsid w:val="005C6945"/>
    <w:rsid w:val="00600B19"/>
    <w:rsid w:val="0061512B"/>
    <w:rsid w:val="00683989"/>
    <w:rsid w:val="0069724A"/>
    <w:rsid w:val="006B6B41"/>
    <w:rsid w:val="006D26FE"/>
    <w:rsid w:val="00794845"/>
    <w:rsid w:val="008533C1"/>
    <w:rsid w:val="00916DF4"/>
    <w:rsid w:val="009816E1"/>
    <w:rsid w:val="00A623E0"/>
    <w:rsid w:val="00B120E7"/>
    <w:rsid w:val="00B12ADF"/>
    <w:rsid w:val="00B16FD5"/>
    <w:rsid w:val="00CD18FF"/>
    <w:rsid w:val="00D13212"/>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vcov.rkursk.ru/index.php?mun_obr=526&amp;sub_menus_id=39448&amp;num_str=1&amp;id_mat=460966" TargetMode="External"/><Relationship Id="rId3" Type="http://schemas.openxmlformats.org/officeDocument/2006/relationships/settings" Target="settings.xml"/><Relationship Id="rId7" Type="http://schemas.openxmlformats.org/officeDocument/2006/relationships/hyperlink" Target="http://krivcov.rkursk.ru/index.php?mun_obr=526&amp;sub_menus_id=39448&amp;num_str=1&amp;id_mat=460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ivcov.rkursk.ru/index.php?mun_obr=526&amp;sub_menus_id=39448&amp;num_str=1&amp;id_mat=460966" TargetMode="External"/><Relationship Id="rId5" Type="http://schemas.openxmlformats.org/officeDocument/2006/relationships/hyperlink" Target="http://krivcov.rkursk.ru/index.php?mun_obr=526&amp;sub_menus_id=39448&amp;num_str=1&amp;id_mat=4609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3070</Words>
  <Characters>17504</Characters>
  <Application>Microsoft Office Word</Application>
  <DocSecurity>0</DocSecurity>
  <Lines>145</Lines>
  <Paragraphs>41</Paragraphs>
  <ScaleCrop>false</ScaleCrop>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2025-02-19T15:50:00Z</dcterms:created>
  <dcterms:modified xsi:type="dcterms:W3CDTF">2025-02-19T16:12:00Z</dcterms:modified>
</cp:coreProperties>
</file>