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61" w:rsidRPr="00664B61" w:rsidRDefault="00664B61" w:rsidP="00664B6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 От 22 июня 2022 года № 58 Об утверждении Положения об организации и осуществлении первичного воинского учета граждан на территории Кривцовского сельсовета Щигровского района Курской области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 О С Т А Н О В Л Е Н И Е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  22  июня  2022 года        № 58</w:t>
      </w:r>
      <w:r w:rsidRPr="00664B61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                                               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tbl>
      <w:tblPr>
        <w:tblW w:w="2041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562"/>
        <w:gridCol w:w="6856"/>
      </w:tblGrid>
      <w:tr w:rsidR="00664B61" w:rsidRPr="00664B61" w:rsidTr="00664B61">
        <w:trPr>
          <w:tblCellSpacing w:w="0" w:type="dxa"/>
        </w:trPr>
        <w:tc>
          <w:tcPr>
            <w:tcW w:w="9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Положения об организации</w:t>
            </w:r>
          </w:p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осуществлении первичного воинского учета</w:t>
            </w:r>
          </w:p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 на территории Кривцовского сельсовета</w:t>
            </w:r>
          </w:p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Щигровского  района Курской области</w:t>
            </w:r>
          </w:p>
        </w:tc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соответствии с Конституцией Российской Федерации, Федеральными законами 31 мая 1996 г. № 61-ФЗ «Об обороне», 26 февраля 1997 № 31-ФЗ «О мобилизационной подготовке и мобилизации в Российской Федерации», 28 марта 1998 г. № 53-ФЗ «О воинской обязанности и военной службе», 6 октября 2003 г. № 131-ФЗ «Об общих принципах организации местного самоуправления в Российской Федерации», постановлением Правительства РФ от 27 ноября 2006 г. № 719 «Об утверждении Положения о воинском учете», Уставом Кривцовского сельсовета постановляет: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 Утвердить Положение об организации и осуществлении первичного воинского учета граждан на территории Кривцовского сельсовета  Щигровского  района Курской области (приложение № 1).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Утвердить должностную инструкцию по выполнению обязанностей специалиста по ведению первичного воинского учета администрации Кривцовского сельсовета и взаимодействию с военным комиссариатом города Щигры и  Щигровского и района (приложение № 2).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Обязанности по осуществлению воинского учета граждан на территории Кривцовского сельсовета возложить на специалиста Администрации Кривцовского сельсовета Хальзову Н.Н.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          4. При убытии Хальзовой Н.Н. в отпуск, командировку или на лечение: временное исполнение её обязанностей возложить на заместителя Главы Кривцовского сельсовета Ивлякову И.Н.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 5. Постановление Администрации Кривцовского сельсовета от «10» января  2014 г. № 2 «Об утверждении Положения «О военно- учетном столе Администрации  Кривцовского сельсовета Щигровского района Курской области» и должностной инструкции специалиста по первичному воинскому учету» считать утратившим силу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         6. Контроль за исполнением настоящего постановления оставляю за собой.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 7. Постановление вступает в силу со дня его обнародования.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Глава Кривцовского сельсовета                                                 Я.И. Ерёмин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№ 1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постановлению главы Кривцовского сельсовета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от 22.06.2022г. № 58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ПОЛОЖЕНИЕ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об организации и осуществлении первичного воинского учета граждан на территории Кривцовского сельсовета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  района Курской области </w:t>
      </w:r>
    </w:p>
    <w:p w:rsidR="00664B61" w:rsidRPr="00664B61" w:rsidRDefault="00664B61" w:rsidP="00664B61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I. Общие положения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 Настоящее положение, разработанное в соответствии с Федеральным законом             «О воинской обязанности и военной службе» и иными нормативными правовыми актами Российской Федерации по вопросам обороны и безопасности, определяет порядок организации воинского учета граждан Российской Федерации, обязанных состоять                    на воинском учете.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ресурсов,  в рамках которой осуществляется комплекс мероприятий по сбору, обобщению и анализу сведений об их количественном составе и качественном состоянии (далее - система воинского учета).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Организация воинского учета в Кривцовском сельсовете Щигровского  района Курской области (далее сельсовете) входит в содержание мобилизационной подготовки и мобилизации.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 потребностей сельсовета поселения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организациях.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3. Основными задачами воинского учета являются: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 документальное оформление сведений воинского учета о гражданах, состоящих на воинском учете;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 Основным требованием, предъявляемым к системе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 5. Персональный воинский учет граждан по месту их жительства или месту пребывания (на срок более 3 месяцев) в том числе не подтвержденным регистрацией по месту жительства и (или) месту пребывания осуществляется администрацией сельсовета   в соответствии с законодательством Российской Федерации, настоящим Положением и методическими рекомендациями, разрабатываемыми Министерством обороны Российской Федерации. За состояние первичного воинского учета отвечает глава Кривцовского сельсовета.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6. Общее количество работников, осуществляющих воинский учет, определяется исходя из количества граждан, состоящих на воинском учете в администрации сельсовета, по состоянию на 31 декабря предшествующего года в соответствии с Федеральным законодательством.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Кривцовском сельсовете  воинский учет осуществляет один специалист по ведению первичного воинского учета.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7. Персональный состав и функциональные обязанности работников, осуществляющих воинский учет, определяется главой Кривцовского сельсовета. Глава сельсовета  обязан предоставить рабочее место, соответствующее требованиям охраны труда и безопасности.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8. Воинскому учету в сельсовете и организациях подлежат: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 граждане мужского пола в возрасте от 18 до 27 лет, обязанные состоять на воинском учете и не пребывающие в запасе (далее - призывники);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 граждане, пребывающие в запасе (далее - военнообязанные):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        мужского пола;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        уволенные с военной службы с зачислением в запас Вооруженных Сил Российской Федерации;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         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запаса, </w:t>
      </w: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программам военной подготовки сержантов, старшин запаса либо программам военной подготовки солдат, матросов запаса;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        успешно завершившие обучение в военной образовательной организации высшего образования по программам военной подготовки сержантов, старшин запаса либо программам военной подготовки солдат, матросов запаса;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        не прошедшие военную службу в связи с освобождением от призыва на военную службу;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        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        не подлежавшие призыву на военную службу по достижении ими возраста 27 лет;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        не прошедшие военную службу по призыву, не имея на то законных оснований, в соответствии с заключением призывной комиссии по достижении ими возраста 27 лет;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        уволенные с военной службы без постановки на воинский учет и в последующем поставленные на воинский учет в военных комиссариатах;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        прошедшие альтернативную гражданскую службу;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        - женского пола, имеющих военно-учетную специальность, согласно Перечню военно-учетных специальностей, а также профессий, специальностей, при наличии которых граждане женского пола получают военно-учетные специальности и подлежат постановке на воинский учет.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9. Не подлежат воинскому учету граждане: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 освобожденные от исполнения воинской обязанности в соответствии с Федеральным законом "О воинской обязанности и военной службе";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 проходящие военную службу или альтернативную гражданскую службу;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в) отбывающие наказание в виде лишения свободы;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г) женского пола, не имеющие военно-учетной специальности;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д) постоянно проживающие за пределами Российской Федерации;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е)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Федерации.</w:t>
      </w:r>
    </w:p>
    <w:p w:rsidR="00664B61" w:rsidRPr="00664B61" w:rsidRDefault="00664B61" w:rsidP="00664B61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II. Порядок осуществления первичного воинского учета</w:t>
      </w:r>
    </w:p>
    <w:p w:rsidR="00664B61" w:rsidRPr="00664B61" w:rsidRDefault="00664B61" w:rsidP="00664B61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 Кривцовском сельсовете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10. Первичный воинский учет органами местного самоуправления осуществляется по документам первичного воинского учета: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 для призывников - по учетным картам призывников;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в) для офицеров запаса - по карточкам первичного учета.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11. Документы первичного воинского учета заполняются на основании следующих документов: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 удостоверение гражданина, подлежащего призыву на военную службу, - для призывников;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 военный билет (временное удостоверение, выданное взамен военного билета) - для военнообязанных.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12. Документы первичного воинского учета должны содержать следующие сведения о гражданах: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 а) фамилия, имя и отчество;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 б) дата рождения;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 в) место жительства и (или) место пребывания, в том числе не подтвержденные регистрацией по месту жительства и (или) месту пребывания;</w:t>
      </w: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        г) семейное положение;</w:t>
      </w: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        д) образование;</w:t>
      </w: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        е) место работы (учебы);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 ж) годность к военной службе по состоянию здоровья;</w:t>
      </w: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        з) основные антропометрические данные;</w:t>
      </w: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        и) наличие военно-учетных и гражданских специальностей;</w:t>
      </w: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         к) наличие первого спортивного разряда или спортивного звания;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 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       м) наличие отсрочки от призыва на военную службу у призывника с указанием нормы </w:t>
      </w:r>
      <w:hyperlink r:id="rId5" w:history="1">
        <w:r w:rsidRPr="00664B61">
          <w:rPr>
            <w:rFonts w:ascii="Tahoma" w:eastAsia="Times New Roman" w:hAnsi="Tahoma" w:cs="Tahoma"/>
            <w:color w:val="33A6E3"/>
            <w:sz w:val="26"/>
            <w:lang w:eastAsia="ru-RU"/>
          </w:rPr>
          <w:t>Федерального закона "О воинской обязанности и военной службе"</w:t>
        </w:r>
      </w:hyperlink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протокола;</w:t>
      </w: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       н) пребывание в мобилизационном людском резерве.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13. При осуществлении первичного воинского учета администрация сельсовета   обязана: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 поддерживать сведения, содержащихся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его получения;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в) направлять в двухнедельный срок по запросам военных комиссариатов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г) 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жительства, расположенное в пределах территории муниципального образования, место пребывания либо выезде из Российской Федерации на срок более шести месяцев или въезде в Российскую Федерацию;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д)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е)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–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ж) организовывать и обеспечивать своевременное оповещение граждан о вызовах (повестках) военных комиссариатов;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з) вести прием граждан по вопросам воинского учета;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14. В целях организации и обеспечения сбора, хранения и обработки сведений, содержащихся в документах первичного воинского учета, администрация сельсовета   и специалист по первичному воинскому учету: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сельсовета поселения;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 б) выявляют совместно с органами внутренних дел граждан, проживающих или пребывающих (на срок более 3 месяцев) в том числе не подтвержденным регистрацией по месту жительства и (или) месту пребывания на территории сельсовета поселения  и подлежащих постановке на воинский учет;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в) ведут учет организаций, находящихся на их территории, и контролируют ведение в них воинского учета;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г) ведут и хранят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15.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</w:t>
      </w: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учета, администрация сельсовета  и специалист по первичному воинскому учету: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 сверяют не реже 1 раза в год документы первичного воинского учета с документами воинского учета военного комиссариата по г.Щигры и Щигровскому району (далее военный комиссариат) и организаций, а также с  карточками регистрации или домовыми книгами;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военкомат по форме, определяемой Министерством обороны Российской Федерации;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г) представляют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16. В целях организации и обеспечения постановки граждан на воинский учет специалист по ведению первичного воинского учета Кривцовского сельсовета: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 проверяет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        б) заполняет карточки первичного учета на офицеров запаса. Заполняет (в 2 экземплярах) алфавитные карточки и учетные карточки на прапорщиков, мичманов, старшин, сержантов, солдат и матросов запаса. Заполняет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 и другие необходимые сведения, содержащиеся в документах граждан, принимаемых на воинский учет. Кроме того представляет в военный комиссариат  в электронном виде </w:t>
      </w: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карты первичного воинского учета призывников на всех граждан, включенных в список;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в) представляет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Оповещает призывников о необходимости личной явки в соответствующий военный комиссариат для постановки на воинский учет. Кроме того, информирует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 местного самоуправления оповещает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г) делают отметки о постановке граждан на воинский учет в карточках регистрации или домовых книгах.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 д) выдают гражданам, подлежащим воинскому учету и не имеющим регистрации по месту жительства и месту пребывания, а также гражданам, прибывшим на место пребывания на срок более 3 месяцев и не имеющим регистрации по месту пребывания, при принятии их на работу (поступлении в образовательную организацию) или увольнении (отчислении) их с работы (из образовательной организации) сведения по форме согласно приложению N 2 для постановки на воинский учет по месту пребывания (учебы) в военных комиссариатах или органах местного самоуправления.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17. В целях организации и обеспечения снятия граждан с воинского учета специалист по ведению первичного воинского учета Кривцовского сельсовета поселения: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 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оповещает о необходимости личной явки в военные комиссариаты. При приеме от граждан документов воинского учета и паспортов выдает расписки;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б) производит в документах первичного воинского учета, а также в домовых книгах соответствующие отметки о снятии с воинского учета;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в) составляет и представляет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г) 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18. Специалист по ведению первичного воинского учета Кривцовского сельсовета  ежегодно, до 1 февраля, представляет в военный комиссариат отчеты о результатах осуществления первичного воинского учета в предшествующем году.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19. Контроль за осуществлением первичного воинского учета проводится органами военного управления Вооруженных Сил Российской Федерации и военным комиссариатом в порядке, определяемом Министерством обороны Российской Федерации.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Показатели, по которым оценивается деятельность Кривцовского сельсовета 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 w:rsidR="00664B61" w:rsidRPr="00664B61" w:rsidRDefault="00664B61" w:rsidP="00664B61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III. Документы по осуществлению первичного воинского учета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в Кривцовском сельсовете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20. Документы по ведению первичного воинского учета в Кривцовском сельсовете  изготавливаются по формам, установленным Министерством обороны Российской Федерации.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21. В Кривцовском сельсовете поселении разрабатываются и ведутся: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 постановление об утверждении Положения об организации и осуществлении первичного воинского учета граждан;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 план работы по осуществлению первичного воинского учета граждан;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 картотека карточек первичного учета, учетных карточек, алфавитных карточек и учетных карт призывников;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 журнал проверок осуществления первичного воинского учета;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 тетради по обмену информацией военного комиссариата с Кривцовским сельсоветом;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 расписки в приеме от граждан документов воинского учета;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 служебное делопроизводство по вопросам ведения воинского учета граждан и бронирования граждан, пребывающих в запасе, в Кривцовском сельсовете;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 другие документы в соответствии с требованиями, установленными Правительством Российской Федерации, Курской области, военным комиссариатом;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 справочная информация по воинскому учету, мобилизационной подготовке и мобилизации.</w:t>
      </w:r>
    </w:p>
    <w:p w:rsidR="00664B61" w:rsidRPr="00664B61" w:rsidRDefault="00664B61" w:rsidP="00664B61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IV. Ответственность граждан и должностных лиц за неисполнение</w:t>
      </w:r>
    </w:p>
    <w:p w:rsidR="00664B61" w:rsidRPr="00664B61" w:rsidRDefault="00664B61" w:rsidP="00664B61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обязанностей по воинскому учету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22. Граждане и должностные лица, виновные в неисполнении обязанностей по воинскому учету, несут ответственность в соответствии с законодательством Российской Федерации.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№ 2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постановлению администрации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 сельсовета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22.06.2022 № 58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tbl>
      <w:tblPr>
        <w:tblW w:w="149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684"/>
        <w:gridCol w:w="8296"/>
      </w:tblGrid>
      <w:tr w:rsidR="00664B61" w:rsidRPr="00664B61" w:rsidTr="00664B61">
        <w:trPr>
          <w:tblCellSpacing w:w="0" w:type="dxa"/>
        </w:trPr>
        <w:tc>
          <w:tcPr>
            <w:tcW w:w="4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</w:t>
            </w:r>
          </w:p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Военный комиссар</w:t>
            </w:r>
          </w:p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г.Щигры и Щигровского</w:t>
            </w:r>
          </w:p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 Курской области</w:t>
            </w:r>
          </w:p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  А.В. Митрохин</w:t>
            </w:r>
          </w:p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«____»_______________ г.</w:t>
            </w:r>
          </w:p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УТВЕРЖДЕНО</w:t>
            </w:r>
          </w:p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 Кривцовского сельсовета Щигровского района </w:t>
            </w:r>
          </w:p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___________Я.И. Ерёмин</w:t>
            </w:r>
          </w:p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«____»_______________ г.</w:t>
            </w:r>
          </w:p>
          <w:p w:rsidR="00664B61" w:rsidRPr="00664B61" w:rsidRDefault="00664B61" w:rsidP="006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4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Должностная инструкция по выполнению обязанностей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специалиста по ведению первичного воинского учета администрации Кривцовского сельсовета и взаимодействию с военным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комиссариатом города Щигры и Щигровского района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r w:rsidRPr="00664B61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I. Общие положения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1.1 Специалист по первичному воинскому учету администрации Кривцовского сельсовета назначается и освобождается от выполняемой должности главой администрации Кривцовского сельсовета.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1.2 Специалист по первичному воинскому учету администрации Кривцовского сельсовета является должностным лицом и подчиняется главе Кривцовского сельсовета.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1.3. В случае временного отсутствия (отпуск, командировка, болезнь) специалиста по первичному воинскому учету администрации Кривцовского сельсовета обязанности возлагаются на одного из специалистов администрации по распоряжению главы администрации Кривцовского сельсовета.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1.4. В своей деятельности специалист по первичному воинскому учету администрации Кривцовского сельсовета руководствуется Конституцией Российской Федерации, Законом Российской Федерации «Об общих принципах организации местного самоуправления  в Российской Федерации», иными законами и нормативно-правовыми актами Российской </w:t>
      </w: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Федерации и Курской области, Уставом Кривцовского сельсовета, а также Положением администрации Кривцовского сельсовета «Об организации и осуществлении первичного воинского учета граждан на территории Кривцовского сельсовета Щигровского  района Курской области», и настоящей должностной инструкцией.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II. Порядок осуществления первичного воинского учета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в Кривцовском сельсовете 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1.     Первичный воинский учет в Кривцовском сельсовете осуществляется по документам первичного воинского учета;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а)для призывников - по учетным картам призывников;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б)для прапорщиков, мичманов, старшин, сержантов, солдат и матросов запаса – по алфавитным карточкам и учетным карточкам;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в)для офицеров запаса - по карточкам первичного учета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2.    Документы первичного воинского учета заполняются на основании  следующих документов: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а)удостоверение  гражданина, подлежащего  призыву  на военную   службу,   -  для призывников;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б)военный билет (временное удостоверение, выданное взамен военного билета) – для военнообязанных.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       Документы первичного воинского учета должны содержать следующие сведения о гражданах: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а)фамилия, имя и отчество;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б)дата рождения;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в)место жительства и место пребывания;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г)семейное положение;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д)образование;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е)место работы;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ж)  годность к военной службе по состоянию здоровья;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з) профессиональная пригодность к подготовке по военно-учетным специальностям и к военной службе на воинских должностях;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и)основные антропометрические данные;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к) прохождение военной службы или альтернативной гражданской службы;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л) прохождение военных сборов;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м) владение иностранными языками;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н)   наличие военно-учетных и гражданских специальностей;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е) наличие спортивного разряда кандидата в мастера спорта, первого спортивного разряда или спортивного звания;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п) возбуждение или прекращение в отношении гражданина уголовного дела;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р) наличие судимости;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с) признание гражданина не прошедшим военную службу по призыву, не имея на то законных оснований, в соответствии с заключением призывной комиссии;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т)бронирование гражданина, пребывающего в запасе, за органом государственной власти, органом местного самоуправления или организацией на периоды мобилизации и в военное время;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у) пребывание в мобилизационном людском резерве;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ф) наличие освобождения или отсрочки от призыва на военную службу с указанием соответствующего положения настоящего Федерального закона, на основании которого они представлены, а также даты заседания призывной комиссии, на котором было принято решение об освобождении от призыва на военную службу или о представлении отсрочки от призыва на военную службу, и номера протокола этого заседания;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х)иные (в том числе биометрические) персональные данные, определенные Положением о воинском учете;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III. Обязанности специалиста по ведению первичного воинского учета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3.1. Специалист по первичному воинскому учету администрации Кривцовского сельсовета должен: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Обеспечивать соблюдение Конституции Российской Федерации, законов Российской Федерации и Курской области, знать и исполнять все нормативные акты, относящиеся к компетенции специалиста по первичному воинскому учету администрации Кривцовского сельсовета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Обеспечивать систематический контроль за решениями вышестоящих органов и главы администрации Кривцовского сельсовета по вопросам, относящимся к своей компетенции.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Соблюдать установленные в администрации Кривцовского сельсовета Правила внутреннего распорядка, должностные инструкции, порядок работы со служебной информацией.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Поддерживать уровень квалификации, необходимый для исполнения своих должностных обязанностей.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  Обеспечивать соблюдение и защиту прав и законных интересов граждан.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3.2. При осуществлении первичного воинского учета органы местного самоуправления обязаны: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1)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2) поддерживать сведения, содержащихся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его получения;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3) направлять в двухнедельный срок по запросам военных комиссариатов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4) 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жительства, расположенное в пределах территории муниципального образования, место пребывания либо выезде из Российской Федерации на срок более шести месяцев или въезде в Российскую Федерацию;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5)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6)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–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7) организовывать и обеспечивать своевременное оповещение граждан о вызовах (повестках) военных комиссариатов;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8) вести прием граждан по вопросам воинского учета;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3.3. В целях организации и обеспечения сбора, хранения и обработки сведений, содержащихся в документах первичного воинского учета, администрация сельсовета поселения  и специалист по первичному воинскому учету: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сельсовета поселения;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 выявляют совместно с органами внутренних дел граждан, проживающих или пребывающих (на срок более 3 месяцев) на территории сельсовета поселения  и подлежащих постановке на воинский учет;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в) ведут учет организаций, находящихся на их территории, и контролируют ведение в них воинского учета;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г) ведут и хранят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3.4.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а)сверяет не реже 1 раза в год документы первичного воинского учета с документами воинского учета военного комиссариата и организаций, а также с карточками регистрации или домовыми книгами;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б)своевременно вносит изменения в сведения, содержащиеся в документах первичного воинского учета, и в 2-недельный  срок сообщает о внесенных изменениях в военный комиссариат по форме, определяемой Министерством обороны Российской Федерации;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в)разъясняет должностным лицам организаций  и  гражданам  их  обязанности   по воинскому учету,  мобилизационной   подготовке и   мобилизации,  установленные законодательством Российской Федерации, осуществляет контроль их исполнения, а также информирует об ответственности за неисполнение указанных обязанностей;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г)представляет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3.5. В целях организации и обеспечения постановки граждан на воинский учет: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а)проверяет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 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запася при наличии в военных билетах отметок об их вручении);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б)заполняет  карточки  первичного  учета  на  офицеров  запаса. Заполняет (в 2 экземплярах) алфавитные карточки и учетные карточки на прапорщиков, мичманов, старшин, сержантов, солдат и матросов запаса. Заполняет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 Кроме того представляет в военный комиссариат  в электронном виде карты первичного воинского учета призывников на всех граждан, включенных в список;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в)представляет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Оповещает призывников о необходимости личной явки в соответствующий военный комиссариат для постановки на воинский учет. Кроме того, информирует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начальник ВУС оповещает граждан о необходимости личной явки в военный комиссариат. При приеме от граждан документов воинского учета выдает расписки;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г)делает отметки о постановке граждан на воинский учет в карточках регистрации или домовых книгах.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3.6. В целях организации и обеспечения снятия граждан с воинского учета: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дня соответствующего оформления указанных документов. Оповещает офицеров запаса и призывников о необходимости личной явки в военный комиссариат для снятия  с воинского 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выдаются расписки;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б)производит в документах первичного воинского учета, а также в домовых книгах соответствующие отметки о снятии с воинского учета;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в)составляет  и представляет в</w:t>
      </w:r>
      <w:r w:rsidRPr="00664B61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 </w:t>
      </w: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г)хранит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уничтожает их в установленном порядке.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IV. Права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4.1. Специалист по первичному воинскому учету администрации Кривцовского сельсовета имеет право знакомиться с документами, определяющими его права и обязанности по занимаемой должности, критерии оценки качества работы и условия продвижения по службе, а также организационно-технические условия, необходимые для исполнения должностных обязанностей.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4.2. Получать в установленном порядке информацию и материалы, необходимые для исполнения должностных обязанностей.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4.3. Посещать в установленном порядке для исполнения должностных обязанностей граждан, предприятия, учреждения и организации, независимо от форм собственности.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4.4. Пользоваться всеми правами, касающимися режима рабочего времени, времени отдыха, отпусков, специального страхования и обеспечения, которые установлены учредительными документами и трудовым законодательством (материальное поощрение, премирование, награды).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V. Порядок предоставления отчетности по проделанной работе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 Специалист по ведению первичного воинского учета до 1 февраля, представляет в военный комиссариат города Щигры и  Щигровского  района отчеты о результатах осуществления первичного воинского учета в предшествующем году.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Один раз в квартал, не позднее 10 числа месяца, следующего за отчетный предоставлять обновленные списки ГПЗ.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                     </w:t>
      </w:r>
      <w:r w:rsidRPr="00664B61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VI. Ответственность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6.1.Специалист по первичному воинскому учету администрации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сельского поселения несёт  ответственность: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за невыполнение обязанностей, предусмотренных должностной инструкцией, в соответствии с законами Курской области и Трудовым Кодексом Российской Федерации, перед государством, юридическими и физическими лицами;                                          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за невыполнение распоряжений, указаний главы администрации Кривцовского сельсовета;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за разглашение информации, предназначенной для служебного пользования;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за качество, достоверность оформленных документов, сведений и информаций;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за неисполнение обязанностей по ведению первичного воинского учета, несет ответственность в соответствии с законодательством Российской Федерации в области воинского учета.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Ознакомлена</w:t>
      </w:r>
    </w:p>
    <w:p w:rsidR="00664B61" w:rsidRPr="00664B61" w:rsidRDefault="00664B61" w:rsidP="00664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64B6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Специалист ВУС                           _______________                           ___________________</w:t>
      </w:r>
    </w:p>
    <w:p w:rsidR="00D54D52" w:rsidRPr="00664B61" w:rsidRDefault="00D54D52" w:rsidP="00664B61"/>
    <w:sectPr w:rsidR="00D54D52" w:rsidRPr="00664B61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193"/>
    <w:multiLevelType w:val="multilevel"/>
    <w:tmpl w:val="C1A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60382"/>
    <w:multiLevelType w:val="multilevel"/>
    <w:tmpl w:val="91AE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F6116"/>
    <w:multiLevelType w:val="multilevel"/>
    <w:tmpl w:val="99B6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E589D"/>
    <w:multiLevelType w:val="multilevel"/>
    <w:tmpl w:val="A912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D0965"/>
    <w:multiLevelType w:val="multilevel"/>
    <w:tmpl w:val="1A80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76124"/>
    <w:multiLevelType w:val="multilevel"/>
    <w:tmpl w:val="FCB2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60294"/>
    <w:multiLevelType w:val="multilevel"/>
    <w:tmpl w:val="08A6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97E92"/>
    <w:multiLevelType w:val="multilevel"/>
    <w:tmpl w:val="EA36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F4D7A"/>
    <w:multiLevelType w:val="multilevel"/>
    <w:tmpl w:val="F4D8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A58AC"/>
    <w:multiLevelType w:val="multilevel"/>
    <w:tmpl w:val="1578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3D72CF"/>
    <w:multiLevelType w:val="multilevel"/>
    <w:tmpl w:val="5E56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B1BDC"/>
    <w:multiLevelType w:val="multilevel"/>
    <w:tmpl w:val="1AAE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A6954"/>
    <w:multiLevelType w:val="multilevel"/>
    <w:tmpl w:val="129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6E6EAF"/>
    <w:multiLevelType w:val="multilevel"/>
    <w:tmpl w:val="1236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85535"/>
    <w:multiLevelType w:val="multilevel"/>
    <w:tmpl w:val="1C72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015EE"/>
    <w:multiLevelType w:val="multilevel"/>
    <w:tmpl w:val="24F4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563641"/>
    <w:multiLevelType w:val="multilevel"/>
    <w:tmpl w:val="40B0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FC0565"/>
    <w:multiLevelType w:val="multilevel"/>
    <w:tmpl w:val="5CD8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04414B"/>
    <w:multiLevelType w:val="multilevel"/>
    <w:tmpl w:val="286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105856"/>
    <w:multiLevelType w:val="multilevel"/>
    <w:tmpl w:val="4358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C1E4E"/>
    <w:multiLevelType w:val="multilevel"/>
    <w:tmpl w:val="77CA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A72ED5"/>
    <w:multiLevelType w:val="multilevel"/>
    <w:tmpl w:val="AF7E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456F2A"/>
    <w:multiLevelType w:val="multilevel"/>
    <w:tmpl w:val="E860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7449FD"/>
    <w:multiLevelType w:val="multilevel"/>
    <w:tmpl w:val="883A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A56439"/>
    <w:multiLevelType w:val="multilevel"/>
    <w:tmpl w:val="72A6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3104A9"/>
    <w:multiLevelType w:val="multilevel"/>
    <w:tmpl w:val="F902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474E4E"/>
    <w:multiLevelType w:val="multilevel"/>
    <w:tmpl w:val="A22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BD7C1A"/>
    <w:multiLevelType w:val="multilevel"/>
    <w:tmpl w:val="A666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1"/>
  </w:num>
  <w:num w:numId="3">
    <w:abstractNumId w:val="15"/>
  </w:num>
  <w:num w:numId="4">
    <w:abstractNumId w:val="5"/>
  </w:num>
  <w:num w:numId="5">
    <w:abstractNumId w:val="33"/>
  </w:num>
  <w:num w:numId="6">
    <w:abstractNumId w:val="13"/>
  </w:num>
  <w:num w:numId="7">
    <w:abstractNumId w:val="16"/>
  </w:num>
  <w:num w:numId="8">
    <w:abstractNumId w:val="32"/>
  </w:num>
  <w:num w:numId="9">
    <w:abstractNumId w:val="30"/>
  </w:num>
  <w:num w:numId="10">
    <w:abstractNumId w:val="35"/>
  </w:num>
  <w:num w:numId="11">
    <w:abstractNumId w:val="23"/>
  </w:num>
  <w:num w:numId="12">
    <w:abstractNumId w:val="17"/>
  </w:num>
  <w:num w:numId="13">
    <w:abstractNumId w:val="7"/>
  </w:num>
  <w:num w:numId="14">
    <w:abstractNumId w:val="4"/>
  </w:num>
  <w:num w:numId="15">
    <w:abstractNumId w:val="28"/>
  </w:num>
  <w:num w:numId="16">
    <w:abstractNumId w:val="18"/>
  </w:num>
  <w:num w:numId="17">
    <w:abstractNumId w:val="2"/>
  </w:num>
  <w:num w:numId="18">
    <w:abstractNumId w:val="19"/>
  </w:num>
  <w:num w:numId="19">
    <w:abstractNumId w:val="6"/>
  </w:num>
  <w:num w:numId="20">
    <w:abstractNumId w:val="34"/>
  </w:num>
  <w:num w:numId="21">
    <w:abstractNumId w:val="29"/>
  </w:num>
  <w:num w:numId="22">
    <w:abstractNumId w:val="21"/>
  </w:num>
  <w:num w:numId="23">
    <w:abstractNumId w:val="11"/>
  </w:num>
  <w:num w:numId="24">
    <w:abstractNumId w:val="1"/>
  </w:num>
  <w:num w:numId="25">
    <w:abstractNumId w:val="26"/>
  </w:num>
  <w:num w:numId="26">
    <w:abstractNumId w:val="25"/>
  </w:num>
  <w:num w:numId="27">
    <w:abstractNumId w:val="20"/>
  </w:num>
  <w:num w:numId="28">
    <w:abstractNumId w:val="3"/>
  </w:num>
  <w:num w:numId="29">
    <w:abstractNumId w:val="10"/>
  </w:num>
  <w:num w:numId="30">
    <w:abstractNumId w:val="8"/>
  </w:num>
  <w:num w:numId="31">
    <w:abstractNumId w:val="9"/>
  </w:num>
  <w:num w:numId="32">
    <w:abstractNumId w:val="22"/>
  </w:num>
  <w:num w:numId="33">
    <w:abstractNumId w:val="24"/>
  </w:num>
  <w:num w:numId="34">
    <w:abstractNumId w:val="0"/>
  </w:num>
  <w:num w:numId="35">
    <w:abstractNumId w:val="36"/>
  </w:num>
  <w:num w:numId="36">
    <w:abstractNumId w:val="27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36D94"/>
    <w:rsid w:val="00010BA5"/>
    <w:rsid w:val="000D0936"/>
    <w:rsid w:val="00103396"/>
    <w:rsid w:val="00243BC8"/>
    <w:rsid w:val="003617E1"/>
    <w:rsid w:val="003A4BBB"/>
    <w:rsid w:val="00436A10"/>
    <w:rsid w:val="004525F2"/>
    <w:rsid w:val="004E4F16"/>
    <w:rsid w:val="00563FCF"/>
    <w:rsid w:val="00606328"/>
    <w:rsid w:val="006147DE"/>
    <w:rsid w:val="00644A7B"/>
    <w:rsid w:val="00655EDE"/>
    <w:rsid w:val="00664B61"/>
    <w:rsid w:val="006858AF"/>
    <w:rsid w:val="00707138"/>
    <w:rsid w:val="00726FD5"/>
    <w:rsid w:val="0075405D"/>
    <w:rsid w:val="007876AE"/>
    <w:rsid w:val="00831805"/>
    <w:rsid w:val="00841FBB"/>
    <w:rsid w:val="008F0045"/>
    <w:rsid w:val="00936D94"/>
    <w:rsid w:val="00967E7E"/>
    <w:rsid w:val="0097647C"/>
    <w:rsid w:val="009C75BB"/>
    <w:rsid w:val="00A443CD"/>
    <w:rsid w:val="00A65620"/>
    <w:rsid w:val="00A67D3A"/>
    <w:rsid w:val="00A74CD9"/>
    <w:rsid w:val="00A8467A"/>
    <w:rsid w:val="00B05077"/>
    <w:rsid w:val="00B45964"/>
    <w:rsid w:val="00B60035"/>
    <w:rsid w:val="00CB49BF"/>
    <w:rsid w:val="00D51612"/>
    <w:rsid w:val="00D54D52"/>
    <w:rsid w:val="00D64A8F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047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17</Pages>
  <Words>5818</Words>
  <Characters>33167</Characters>
  <Application>Microsoft Office Word</Application>
  <DocSecurity>0</DocSecurity>
  <Lines>276</Lines>
  <Paragraphs>77</Paragraphs>
  <ScaleCrop>false</ScaleCrop>
  <Company>SPecialiST RePack</Company>
  <LinksUpToDate>false</LinksUpToDate>
  <CharactersWithSpaces>38908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30</cp:revision>
  <dcterms:created xsi:type="dcterms:W3CDTF">2025-02-25T09:28:00Z</dcterms:created>
  <dcterms:modified xsi:type="dcterms:W3CDTF">2025-02-25T10:30:00Z</dcterms:modified>
</cp:coreProperties>
</file>