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7C" w:rsidRDefault="0097647C" w:rsidP="0097647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  <w:sz w:val="30"/>
          <w:szCs w:val="30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30"/>
          <w:szCs w:val="30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30"/>
          <w:szCs w:val="30"/>
        </w:rPr>
        <w:t xml:space="preserve">т 26 октября 2022 года № 84 О внесении изменений и дополнений в постановление от 27.07.2022 г. № 74 «Об утверждении Порядка формирования перечня налоговых расходов и оценки налоговых расходов </w:t>
      </w:r>
      <w:proofErr w:type="spellStart"/>
      <w:r>
        <w:rPr>
          <w:rFonts w:ascii="Tahoma" w:hAnsi="Tahoma" w:cs="Tahoma"/>
          <w:b/>
          <w:bCs/>
          <w:color w:val="000000"/>
          <w:sz w:val="30"/>
          <w:szCs w:val="30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30"/>
          <w:szCs w:val="30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30"/>
          <w:szCs w:val="30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30"/>
          <w:szCs w:val="30"/>
        </w:rPr>
        <w:t xml:space="preserve"> района Курской области»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АДМИНИСТРАЦИЯ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КРИВЦОВСКОГО СЕЛЬСОВЕТА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ЩИГРОВСКОГО РАЙОНА КУРСКОЙ ОБЛАСТИ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proofErr w:type="gramStart"/>
      <w:r>
        <w:rPr>
          <w:rStyle w:val="a4"/>
          <w:rFonts w:ascii="Tahoma" w:hAnsi="Tahoma" w:cs="Tahoma"/>
          <w:color w:val="000000"/>
          <w:sz w:val="26"/>
          <w:szCs w:val="26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26"/>
          <w:szCs w:val="26"/>
        </w:rPr>
        <w:t xml:space="preserve"> О С Т А Н О В Л Е Н И Е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От  26 октября 2022 года     № 84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О внесении изменений и дополнений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в постановление от  27.07.2022 г. № 74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«Об утверждении Порядка формирования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перечня налоговых расходов и оценки налоговых расходов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proofErr w:type="spellStart"/>
      <w:r>
        <w:rPr>
          <w:rFonts w:ascii="Tahoma" w:hAnsi="Tahoma" w:cs="Tahoma"/>
          <w:color w:val="000000"/>
          <w:sz w:val="26"/>
          <w:szCs w:val="26"/>
        </w:rPr>
        <w:t>Кривцовского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Щигровского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  района Курской области»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97647C" w:rsidRDefault="0097647C" w:rsidP="0097647C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 xml:space="preserve">        </w:t>
      </w:r>
      <w:proofErr w:type="gramStart"/>
      <w:r>
        <w:rPr>
          <w:rFonts w:ascii="Tahoma" w:hAnsi="Tahoma" w:cs="Tahoma"/>
          <w:color w:val="000000"/>
        </w:rPr>
        <w:t xml:space="preserve"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«О внесении изменений в общие требования к оценке налоговых расходов субъектов Российской Федерации и муниципальных образований», администрация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постановляет:</w:t>
      </w:r>
      <w:proofErr w:type="gramEnd"/>
    </w:p>
    <w:p w:rsidR="0097647C" w:rsidRDefault="0097647C" w:rsidP="0097647C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 1.Внести в Порядок формирования перечня налоговых расходов и оценки налоговых расходов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Кривцовского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Щигровского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района Курской области, утвержденный постановлением от 27.07.2022г. № 74 следующие изменения и дополнения: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1.1. В разделе III. «Порядок оценки налоговых расходов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Кривцовского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сельсовета»</w:t>
      </w:r>
      <w:r>
        <w:rPr>
          <w:rStyle w:val="a4"/>
          <w:rFonts w:ascii="Tahoma" w:hAnsi="Tahoma" w:cs="Tahoma"/>
          <w:color w:val="000000"/>
          <w:sz w:val="26"/>
          <w:szCs w:val="26"/>
        </w:rPr>
        <w:t> 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- Подпункт б) пункта 25 изложить в новой редакции: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«б)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востребованность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плательщиками предоставленных льгот,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которая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В целях проведения оценки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востребованности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плательщиками предоставленных льгот куратором налогового расхода может быть определено минимальное значение данного соотношения, при котором льгота признается востребованной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.".</w:t>
      </w:r>
      <w:proofErr w:type="gramEnd"/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- пункт 29 дополнить абзацем следующего содержания: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lastRenderedPageBreak/>
        <w:t>«При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."</w:t>
      </w:r>
      <w:proofErr w:type="gramEnd"/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2. 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Контроль за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3. Постановление вступает в силу со дня его обнародования. </w:t>
      </w:r>
    </w:p>
    <w:p w:rsidR="0097647C" w:rsidRDefault="0097647C" w:rsidP="009764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И.о. Главы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Кривцовского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        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Ивлякова</w:t>
      </w:r>
      <w:proofErr w:type="spellEnd"/>
    </w:p>
    <w:p w:rsidR="00D54D52" w:rsidRPr="0097647C" w:rsidRDefault="00D54D52" w:rsidP="0097647C"/>
    <w:sectPr w:rsidR="00D54D52" w:rsidRPr="0097647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2025-02-25T09:28:00Z</dcterms:created>
  <dcterms:modified xsi:type="dcterms:W3CDTF">2025-02-25T10:21:00Z</dcterms:modified>
</cp:coreProperties>
</file>