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BAB7F" w14:textId="77777777" w:rsidR="00EA73B0" w:rsidRPr="00EA73B0" w:rsidRDefault="00EA73B0" w:rsidP="00EA73B0">
      <w:pPr>
        <w:shd w:val="clear" w:color="auto" w:fill="EEEEEE"/>
        <w:spacing w:line="240" w:lineRule="auto"/>
        <w:jc w:val="center"/>
        <w:rPr>
          <w:rFonts w:ascii="Tahoma" w:eastAsia="Times New Roman" w:hAnsi="Tahoma" w:cs="Tahoma"/>
          <w:b/>
          <w:bCs/>
          <w:color w:val="000000"/>
          <w:sz w:val="21"/>
          <w:szCs w:val="21"/>
          <w:lang w:eastAsia="ru-RU"/>
        </w:rPr>
      </w:pPr>
      <w:r w:rsidRPr="00EA73B0">
        <w:rPr>
          <w:rFonts w:ascii="Tahoma" w:eastAsia="Times New Roman" w:hAnsi="Tahoma" w:cs="Tahoma"/>
          <w:b/>
          <w:bCs/>
          <w:color w:val="000000"/>
          <w:sz w:val="21"/>
          <w:szCs w:val="21"/>
          <w:lang w:eastAsia="ru-RU"/>
        </w:rPr>
        <w:t>Р Е Ш Е Н И Е от «21» ноября 2022 года № 16-55-7 Об утверждении Временного порядка проведения публичных слушаний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2023 год и плановый период 2024 и 2025 годов»</w:t>
      </w:r>
    </w:p>
    <w:p w14:paraId="1E2EE7F4"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088533B1"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b/>
          <w:bCs/>
          <w:color w:val="000000"/>
          <w:sz w:val="18"/>
          <w:szCs w:val="18"/>
          <w:lang w:eastAsia="ru-RU"/>
        </w:rPr>
        <w:t>СОБРАНИЕ ДЕПУТАТОВ</w:t>
      </w:r>
    </w:p>
    <w:p w14:paraId="791CBBAE"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b/>
          <w:bCs/>
          <w:color w:val="000000"/>
          <w:sz w:val="18"/>
          <w:szCs w:val="18"/>
          <w:lang w:eastAsia="ru-RU"/>
        </w:rPr>
        <w:t>КРИВЦОВСКОГО СЕЛЬСОВЕТА</w:t>
      </w:r>
    </w:p>
    <w:p w14:paraId="5E58ECC2"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ЩИГРОВСКОГО РАЙОНА КУРСКОЙ ОБЛАСТИ</w:t>
      </w:r>
    </w:p>
    <w:p w14:paraId="147FB3B5"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021DE972"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b/>
          <w:bCs/>
          <w:color w:val="000000"/>
          <w:sz w:val="18"/>
          <w:szCs w:val="18"/>
          <w:lang w:eastAsia="ru-RU"/>
        </w:rPr>
        <w:t>Р Е Ш Е Н И Е</w:t>
      </w:r>
      <w:r w:rsidRPr="00EA73B0">
        <w:rPr>
          <w:rFonts w:ascii="Tahoma" w:eastAsia="Times New Roman" w:hAnsi="Tahoma" w:cs="Tahoma"/>
          <w:color w:val="000000"/>
          <w:sz w:val="18"/>
          <w:szCs w:val="18"/>
          <w:lang w:eastAsia="ru-RU"/>
        </w:rPr>
        <w:t> </w:t>
      </w:r>
    </w:p>
    <w:p w14:paraId="509160DA"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xml:space="preserve">от «21» </w:t>
      </w:r>
      <w:proofErr w:type="gramStart"/>
      <w:r w:rsidRPr="00EA73B0">
        <w:rPr>
          <w:rFonts w:ascii="Tahoma" w:eastAsia="Times New Roman" w:hAnsi="Tahoma" w:cs="Tahoma"/>
          <w:color w:val="000000"/>
          <w:sz w:val="18"/>
          <w:szCs w:val="18"/>
          <w:lang w:eastAsia="ru-RU"/>
        </w:rPr>
        <w:t>ноября  2022</w:t>
      </w:r>
      <w:proofErr w:type="gramEnd"/>
      <w:r w:rsidRPr="00EA73B0">
        <w:rPr>
          <w:rFonts w:ascii="Tahoma" w:eastAsia="Times New Roman" w:hAnsi="Tahoma" w:cs="Tahoma"/>
          <w:color w:val="000000"/>
          <w:sz w:val="18"/>
          <w:szCs w:val="18"/>
          <w:lang w:eastAsia="ru-RU"/>
        </w:rPr>
        <w:t xml:space="preserve"> года       № 16-55-7</w:t>
      </w:r>
    </w:p>
    <w:p w14:paraId="743D6C01"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b/>
          <w:bCs/>
          <w:color w:val="000000"/>
          <w:sz w:val="18"/>
          <w:szCs w:val="18"/>
          <w:lang w:eastAsia="ru-RU"/>
        </w:rPr>
        <w:t> </w:t>
      </w:r>
    </w:p>
    <w:p w14:paraId="736546EA"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Об утверждении Временного порядка проведения</w:t>
      </w:r>
    </w:p>
    <w:p w14:paraId="0F5E7639"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публичных слушаний по проекту Решения</w:t>
      </w:r>
    </w:p>
    <w:p w14:paraId="35EA1BE2"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Собрания депутатов Кривцовского сельсовета </w:t>
      </w:r>
    </w:p>
    <w:p w14:paraId="713C8943"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Щигровского района Курской области «О бюджете</w:t>
      </w:r>
    </w:p>
    <w:p w14:paraId="3A6AB937"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муниципального образования «Кривцовский сельсовет»</w:t>
      </w:r>
    </w:p>
    <w:p w14:paraId="2B503FC9"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Щигровского района Курской области на 2023 год</w:t>
      </w:r>
    </w:p>
    <w:p w14:paraId="40ABBC77"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и плановый период 2024 и 2025 годов»</w:t>
      </w:r>
    </w:p>
    <w:p w14:paraId="1769EEC9"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55FA486B"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xml:space="preserve">Собрание депутатов Кривцовского сельсовета Щигровского района Курской </w:t>
      </w:r>
      <w:proofErr w:type="gramStart"/>
      <w:r w:rsidRPr="00EA73B0">
        <w:rPr>
          <w:rFonts w:ascii="Tahoma" w:eastAsia="Times New Roman" w:hAnsi="Tahoma" w:cs="Tahoma"/>
          <w:color w:val="000000"/>
          <w:sz w:val="18"/>
          <w:szCs w:val="18"/>
          <w:lang w:eastAsia="ru-RU"/>
        </w:rPr>
        <w:t>области  РЕШИЛО</w:t>
      </w:r>
      <w:proofErr w:type="gramEnd"/>
      <w:r w:rsidRPr="00EA73B0">
        <w:rPr>
          <w:rFonts w:ascii="Tahoma" w:eastAsia="Times New Roman" w:hAnsi="Tahoma" w:cs="Tahoma"/>
          <w:color w:val="000000"/>
          <w:sz w:val="18"/>
          <w:szCs w:val="18"/>
          <w:lang w:eastAsia="ru-RU"/>
        </w:rPr>
        <w:t>:</w:t>
      </w:r>
    </w:p>
    <w:p w14:paraId="7DB921EF"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1. Утвердить прилагаемый Временный порядок проведения публичных слушаний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2023 год и плановый период 2024 и 2025 годов».</w:t>
      </w:r>
    </w:p>
    <w:p w14:paraId="4257D1B3"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2. Обнародовать Временный порядок проведения публичных слушаний по проекту решения Собрания депутатов Кривцовского сельсовета Щигровского района «О бюджете муниципального образования «Кривцовский  сельсовет» Щигровского района Курской области на 2023 год и плановый период 2024 и 2025 годов» на трех информационных стендах, расположенных:</w:t>
      </w:r>
    </w:p>
    <w:p w14:paraId="3E148DE1"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3593C003"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2-й – здание Кривцовского ФАПа Щигровского района.</w:t>
      </w:r>
    </w:p>
    <w:p w14:paraId="003A13AD"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3-й – здание МКУК «Кривцовский сельский Дом культуры» Щигровского района.</w:t>
      </w:r>
    </w:p>
    <w:p w14:paraId="4F118C7E"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3.     Настоящее Решение обнародовать на указанных в п.2 информационных стендах.</w:t>
      </w:r>
    </w:p>
    <w:p w14:paraId="6F47A3E6"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2A67ACE3"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Председатель Собрания депутатов</w:t>
      </w:r>
    </w:p>
    <w:p w14:paraId="66603D88"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EA73B0">
        <w:rPr>
          <w:rFonts w:ascii="Tahoma" w:eastAsia="Times New Roman" w:hAnsi="Tahoma" w:cs="Tahoma"/>
          <w:color w:val="000000"/>
          <w:sz w:val="18"/>
          <w:szCs w:val="18"/>
          <w:lang w:eastAsia="ru-RU"/>
        </w:rPr>
        <w:t>Кривцовского  сельсовета</w:t>
      </w:r>
      <w:proofErr w:type="gramEnd"/>
    </w:p>
    <w:p w14:paraId="152565AC"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Щигровского района                                                                                И.Н. Никитин</w:t>
      </w:r>
    </w:p>
    <w:p w14:paraId="56BA341A"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406DA143"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48D05CAF"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И.о. Главы Кривцовского сельсовета</w:t>
      </w:r>
    </w:p>
    <w:p w14:paraId="7C807B24"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Щигровского района                                                                                 И.Н. Ивлякова</w:t>
      </w:r>
    </w:p>
    <w:p w14:paraId="6800FE8D"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09324569"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Утвержден</w:t>
      </w:r>
    </w:p>
    <w:p w14:paraId="689D8CFB"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решением Собрания депутатов</w:t>
      </w:r>
    </w:p>
    <w:p w14:paraId="7F367017"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Кривцовского сельсовета</w:t>
      </w:r>
    </w:p>
    <w:p w14:paraId="66772CAC"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Щигровского района</w:t>
      </w:r>
    </w:p>
    <w:p w14:paraId="04F9A851"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от «21» ноября 2022 г. № 16-55-7</w:t>
      </w:r>
    </w:p>
    <w:p w14:paraId="78BAD921"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3328BF8D"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b/>
          <w:bCs/>
          <w:color w:val="000000"/>
          <w:sz w:val="18"/>
          <w:szCs w:val="18"/>
          <w:lang w:eastAsia="ru-RU"/>
        </w:rPr>
        <w:t>ВРЕМЕННЫЙ ПОРЯДОК</w:t>
      </w:r>
    </w:p>
    <w:p w14:paraId="3D4941BD"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b/>
          <w:bCs/>
          <w:color w:val="000000"/>
          <w:sz w:val="18"/>
          <w:szCs w:val="18"/>
          <w:lang w:eastAsia="ru-RU"/>
        </w:rPr>
        <w:t>проведения публичных слушаний по проекту решения</w:t>
      </w:r>
    </w:p>
    <w:p w14:paraId="3E6BCE5F"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b/>
          <w:bCs/>
          <w:color w:val="000000"/>
          <w:sz w:val="18"/>
          <w:szCs w:val="18"/>
          <w:lang w:eastAsia="ru-RU"/>
        </w:rPr>
        <w:t xml:space="preserve">Собрания </w:t>
      </w:r>
      <w:proofErr w:type="gramStart"/>
      <w:r w:rsidRPr="00EA73B0">
        <w:rPr>
          <w:rFonts w:ascii="Tahoma" w:eastAsia="Times New Roman" w:hAnsi="Tahoma" w:cs="Tahoma"/>
          <w:b/>
          <w:bCs/>
          <w:color w:val="000000"/>
          <w:sz w:val="18"/>
          <w:szCs w:val="18"/>
          <w:lang w:eastAsia="ru-RU"/>
        </w:rPr>
        <w:t>депутатов  Кривцовского</w:t>
      </w:r>
      <w:proofErr w:type="gramEnd"/>
      <w:r w:rsidRPr="00EA73B0">
        <w:rPr>
          <w:rFonts w:ascii="Tahoma" w:eastAsia="Times New Roman" w:hAnsi="Tahoma" w:cs="Tahoma"/>
          <w:b/>
          <w:bCs/>
          <w:color w:val="000000"/>
          <w:sz w:val="18"/>
          <w:szCs w:val="18"/>
          <w:lang w:eastAsia="ru-RU"/>
        </w:rPr>
        <w:t xml:space="preserve"> сельсовета Щигровского района Курской области  «О бюджете муниципального  образования «Кривцовский  сельсовет» Щигровского района Курской области на 2023 год и</w:t>
      </w:r>
    </w:p>
    <w:p w14:paraId="48D8DCC4"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b/>
          <w:bCs/>
          <w:color w:val="000000"/>
          <w:sz w:val="18"/>
          <w:szCs w:val="18"/>
          <w:lang w:eastAsia="ru-RU"/>
        </w:rPr>
        <w:t> плановый период 2024 и 2025 годов»</w:t>
      </w:r>
    </w:p>
    <w:p w14:paraId="429A2544"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2E948848"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1. Настоящий Порядок разработан в соответствии с Федеральным за</w:t>
      </w:r>
      <w:r w:rsidRPr="00EA73B0">
        <w:rPr>
          <w:rFonts w:ascii="Tahoma" w:eastAsia="Times New Roman" w:hAnsi="Tahoma" w:cs="Tahoma"/>
          <w:color w:val="000000"/>
          <w:sz w:val="18"/>
          <w:szCs w:val="18"/>
          <w:lang w:eastAsia="ru-RU"/>
        </w:rPr>
        <w:softHyphen/>
        <w:t>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Кривцовского сельсо</w:t>
      </w:r>
      <w:r w:rsidRPr="00EA73B0">
        <w:rPr>
          <w:rFonts w:ascii="Tahoma" w:eastAsia="Times New Roman" w:hAnsi="Tahoma" w:cs="Tahoma"/>
          <w:color w:val="000000"/>
          <w:sz w:val="18"/>
          <w:szCs w:val="18"/>
          <w:lang w:eastAsia="ru-RU"/>
        </w:rPr>
        <w:softHyphen/>
        <w:t>вета Щигровского района Курской области «О бюджете муниципального образования «Кривцовский  сельсовет» Щигровского района Курской области на 2023 год и плановый период 2024 и 2025 годов».</w:t>
      </w:r>
    </w:p>
    <w:p w14:paraId="133CFF30"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2.  Публичные слушания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2023 год и плановый период 2024 и 2025 годов» являются одним из способов непосредственного участия граждан в  осуществлении местного  самоуправления.</w:t>
      </w:r>
    </w:p>
    <w:p w14:paraId="26167D6D"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lastRenderedPageBreak/>
        <w:t>Обсуждение проекта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2023 год и плановый период 2024 и 2025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Курской области «О бюджете муниципального образования «Кривцовский  сельсовет» Щигровского района Курской области на 2023 год и плановый период 2024 и 2025 годов».</w:t>
      </w:r>
    </w:p>
    <w:p w14:paraId="47D67FC9"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xml:space="preserve">3. Решение о проведении публичных </w:t>
      </w:r>
      <w:proofErr w:type="gramStart"/>
      <w:r w:rsidRPr="00EA73B0">
        <w:rPr>
          <w:rFonts w:ascii="Tahoma" w:eastAsia="Times New Roman" w:hAnsi="Tahoma" w:cs="Tahoma"/>
          <w:color w:val="000000"/>
          <w:sz w:val="18"/>
          <w:szCs w:val="18"/>
          <w:lang w:eastAsia="ru-RU"/>
        </w:rPr>
        <w:t>слушаний  принимается</w:t>
      </w:r>
      <w:proofErr w:type="gramEnd"/>
      <w:r w:rsidRPr="00EA73B0">
        <w:rPr>
          <w:rFonts w:ascii="Tahoma" w:eastAsia="Times New Roman" w:hAnsi="Tahoma" w:cs="Tahoma"/>
          <w:color w:val="000000"/>
          <w:sz w:val="18"/>
          <w:szCs w:val="18"/>
          <w:lang w:eastAsia="ru-RU"/>
        </w:rPr>
        <w:t xml:space="preserve"> не позже, чем за 20 дней до даты рассмотрения Собранием депутатов Кривцовского сельсовета Щигровского района проекта муниципального правового акта Кривцовского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0AF11CE9"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xml:space="preserve">Данное решение подлежит обнародованию </w:t>
      </w:r>
      <w:proofErr w:type="gramStart"/>
      <w:r w:rsidRPr="00EA73B0">
        <w:rPr>
          <w:rFonts w:ascii="Tahoma" w:eastAsia="Times New Roman" w:hAnsi="Tahoma" w:cs="Tahoma"/>
          <w:color w:val="000000"/>
          <w:sz w:val="18"/>
          <w:szCs w:val="18"/>
          <w:lang w:eastAsia="ru-RU"/>
        </w:rPr>
        <w:t>на  3</w:t>
      </w:r>
      <w:proofErr w:type="gramEnd"/>
      <w:r w:rsidRPr="00EA73B0">
        <w:rPr>
          <w:rFonts w:ascii="Tahoma" w:eastAsia="Times New Roman" w:hAnsi="Tahoma" w:cs="Tahoma"/>
          <w:color w:val="000000"/>
          <w:sz w:val="18"/>
          <w:szCs w:val="18"/>
          <w:lang w:eastAsia="ru-RU"/>
        </w:rPr>
        <w:t>-х информационных стендах, расположенных:</w:t>
      </w:r>
    </w:p>
    <w:p w14:paraId="5EEED6C8"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1-й – здание Администрации Кривцовского сельсовета Щигровского района.</w:t>
      </w:r>
    </w:p>
    <w:p w14:paraId="0BB2A315"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2-й – здание Кривцовского ФАПа Щигровского района.</w:t>
      </w:r>
    </w:p>
    <w:p w14:paraId="5F2709BC"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3-й – здание МКУК «Кривцовский сельский Дом культуры» Щигровского района.</w:t>
      </w:r>
    </w:p>
    <w:p w14:paraId="77AD5878"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4.  В публичных слушаниях могут принимать участие все желающие граждане, постоянно проживающие на территории Кривцовского сельсо</w:t>
      </w:r>
      <w:r w:rsidRPr="00EA73B0">
        <w:rPr>
          <w:rFonts w:ascii="Tahoma" w:eastAsia="Times New Roman" w:hAnsi="Tahoma" w:cs="Tahoma"/>
          <w:color w:val="000000"/>
          <w:sz w:val="18"/>
          <w:szCs w:val="18"/>
          <w:lang w:eastAsia="ru-RU"/>
        </w:rPr>
        <w:softHyphen/>
        <w:t>вета.</w:t>
      </w:r>
    </w:p>
    <w:p w14:paraId="5027F85E"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xml:space="preserve">5.  Председательствующим на публичных слушаниях является </w:t>
      </w:r>
      <w:proofErr w:type="gramStart"/>
      <w:r w:rsidRPr="00EA73B0">
        <w:rPr>
          <w:rFonts w:ascii="Tahoma" w:eastAsia="Times New Roman" w:hAnsi="Tahoma" w:cs="Tahoma"/>
          <w:color w:val="000000"/>
          <w:sz w:val="18"/>
          <w:szCs w:val="18"/>
          <w:lang w:eastAsia="ru-RU"/>
        </w:rPr>
        <w:t>Глава  Кривцовского</w:t>
      </w:r>
      <w:proofErr w:type="gramEnd"/>
      <w:r w:rsidRPr="00EA73B0">
        <w:rPr>
          <w:rFonts w:ascii="Tahoma" w:eastAsia="Times New Roman" w:hAnsi="Tahoma" w:cs="Tahoma"/>
          <w:color w:val="000000"/>
          <w:sz w:val="18"/>
          <w:szCs w:val="18"/>
          <w:lang w:eastAsia="ru-RU"/>
        </w:rPr>
        <w:t xml:space="preserve"> сельсовета Щигровского рай</w:t>
      </w:r>
      <w:r w:rsidRPr="00EA73B0">
        <w:rPr>
          <w:rFonts w:ascii="Tahoma" w:eastAsia="Times New Roman" w:hAnsi="Tahoma" w:cs="Tahoma"/>
          <w:color w:val="000000"/>
          <w:sz w:val="18"/>
          <w:szCs w:val="18"/>
          <w:lang w:eastAsia="ru-RU"/>
        </w:rPr>
        <w:softHyphen/>
        <w:t>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287002E5"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После чего следует обсуждение вопросов участников слушаний, которые могут быть заданы как в устной, так и в письменной формах.</w:t>
      </w:r>
    </w:p>
    <w:p w14:paraId="6C2BCF60"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7. По результатам публичных слушаний принимаются рекомендации по проекту решения Собрания депутатов Кривцовского сельсовета Щигровского района «О бюджете муниципального образования «</w:t>
      </w:r>
      <w:proofErr w:type="gramStart"/>
      <w:r w:rsidRPr="00EA73B0">
        <w:rPr>
          <w:rFonts w:ascii="Tahoma" w:eastAsia="Times New Roman" w:hAnsi="Tahoma" w:cs="Tahoma"/>
          <w:color w:val="000000"/>
          <w:sz w:val="18"/>
          <w:szCs w:val="18"/>
          <w:lang w:eastAsia="ru-RU"/>
        </w:rPr>
        <w:t>Кривцовский  сельсовет</w:t>
      </w:r>
      <w:proofErr w:type="gramEnd"/>
      <w:r w:rsidRPr="00EA73B0">
        <w:rPr>
          <w:rFonts w:ascii="Tahoma" w:eastAsia="Times New Roman" w:hAnsi="Tahoma" w:cs="Tahoma"/>
          <w:color w:val="000000"/>
          <w:sz w:val="18"/>
          <w:szCs w:val="18"/>
          <w:lang w:eastAsia="ru-RU"/>
        </w:rPr>
        <w:t>» Щигровского района Курской области на 2023 год и плановый период 2024 и 2025 годов». Рекомендации считаются принятыми, если за них проголосовало более половины присутствующих на публичных слушаниях граждан.</w:t>
      </w:r>
    </w:p>
    <w:p w14:paraId="67BF7AF4"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8. Протокол публичных слушаний вместе с принятыми на них рекомендациями направляется Собранию депутатов Кривцовского сельсовета Щигровского района Курской области и обнародуется на информационных стендах, указанных в п. 3.</w:t>
      </w:r>
    </w:p>
    <w:p w14:paraId="37DCBDD4"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9. Подготовка и проведение публичных слушаний, подготовка всех информационных материалов возлагается на председателя Собрания депутатов Кривцовского сельсовета Щигровского района Курской области.</w:t>
      </w:r>
    </w:p>
    <w:p w14:paraId="2A6B4A07"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7103CA7A" w14:textId="77777777" w:rsidR="00EA73B0" w:rsidRPr="00EA73B0" w:rsidRDefault="00EA73B0" w:rsidP="00EA73B0">
      <w:pPr>
        <w:shd w:val="clear" w:color="auto" w:fill="EEEEEE"/>
        <w:spacing w:after="0" w:line="240" w:lineRule="auto"/>
        <w:jc w:val="both"/>
        <w:rPr>
          <w:rFonts w:ascii="Tahoma" w:eastAsia="Times New Roman" w:hAnsi="Tahoma" w:cs="Tahoma"/>
          <w:color w:val="000000"/>
          <w:sz w:val="18"/>
          <w:szCs w:val="18"/>
          <w:lang w:eastAsia="ru-RU"/>
        </w:rPr>
      </w:pPr>
      <w:r w:rsidRPr="00EA73B0">
        <w:rPr>
          <w:rFonts w:ascii="Tahoma" w:eastAsia="Times New Roman" w:hAnsi="Tahoma" w:cs="Tahoma"/>
          <w:color w:val="000000"/>
          <w:sz w:val="18"/>
          <w:szCs w:val="18"/>
          <w:lang w:eastAsia="ru-RU"/>
        </w:rPr>
        <w:t> </w:t>
      </w:r>
    </w:p>
    <w:p w14:paraId="48F08788" w14:textId="68B751A1" w:rsidR="006D2215" w:rsidRPr="00EA73B0" w:rsidRDefault="006D2215" w:rsidP="00EA73B0">
      <w:bookmarkStart w:id="0" w:name="_GoBack"/>
      <w:bookmarkEnd w:id="0"/>
    </w:p>
    <w:sectPr w:rsidR="006D2215" w:rsidRPr="00EA7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64BAF"/>
    <w:multiLevelType w:val="multilevel"/>
    <w:tmpl w:val="83B09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47DDE"/>
    <w:multiLevelType w:val="multilevel"/>
    <w:tmpl w:val="066E0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36E26"/>
    <w:multiLevelType w:val="multilevel"/>
    <w:tmpl w:val="C81C9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D5489"/>
    <w:multiLevelType w:val="multilevel"/>
    <w:tmpl w:val="C9902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55211"/>
    <w:multiLevelType w:val="multilevel"/>
    <w:tmpl w:val="362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67358"/>
    <w:multiLevelType w:val="multilevel"/>
    <w:tmpl w:val="B3568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274B28"/>
    <w:multiLevelType w:val="multilevel"/>
    <w:tmpl w:val="268AF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C7D76"/>
    <w:multiLevelType w:val="multilevel"/>
    <w:tmpl w:val="C5A49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933CB"/>
    <w:multiLevelType w:val="multilevel"/>
    <w:tmpl w:val="7CF2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6651A"/>
    <w:multiLevelType w:val="multilevel"/>
    <w:tmpl w:val="C4AA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F75862"/>
    <w:multiLevelType w:val="multilevel"/>
    <w:tmpl w:val="F7E21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AE0AFD"/>
    <w:multiLevelType w:val="multilevel"/>
    <w:tmpl w:val="5EA8D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50393"/>
    <w:multiLevelType w:val="multilevel"/>
    <w:tmpl w:val="BAE43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6B2E05"/>
    <w:multiLevelType w:val="multilevel"/>
    <w:tmpl w:val="4EFA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C1739D"/>
    <w:multiLevelType w:val="multilevel"/>
    <w:tmpl w:val="4A7E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CB5A3C"/>
    <w:multiLevelType w:val="multilevel"/>
    <w:tmpl w:val="10B0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10C5B"/>
    <w:multiLevelType w:val="multilevel"/>
    <w:tmpl w:val="711E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79591B"/>
    <w:multiLevelType w:val="multilevel"/>
    <w:tmpl w:val="64FEF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DF1465"/>
    <w:multiLevelType w:val="multilevel"/>
    <w:tmpl w:val="5C629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7F36E6"/>
    <w:multiLevelType w:val="multilevel"/>
    <w:tmpl w:val="BB80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A1116"/>
    <w:multiLevelType w:val="multilevel"/>
    <w:tmpl w:val="33DA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10510"/>
    <w:multiLevelType w:val="multilevel"/>
    <w:tmpl w:val="EE94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2A0EDE"/>
    <w:multiLevelType w:val="multilevel"/>
    <w:tmpl w:val="0F7A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096FC0"/>
    <w:multiLevelType w:val="multilevel"/>
    <w:tmpl w:val="AF943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155C0E"/>
    <w:multiLevelType w:val="multilevel"/>
    <w:tmpl w:val="BFC4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3067E2"/>
    <w:multiLevelType w:val="multilevel"/>
    <w:tmpl w:val="1FA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777EA6"/>
    <w:multiLevelType w:val="multilevel"/>
    <w:tmpl w:val="D86EB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4"/>
  </w:num>
  <w:num w:numId="3">
    <w:abstractNumId w:val="30"/>
  </w:num>
  <w:num w:numId="4">
    <w:abstractNumId w:val="25"/>
  </w:num>
  <w:num w:numId="5">
    <w:abstractNumId w:val="13"/>
  </w:num>
  <w:num w:numId="6">
    <w:abstractNumId w:val="23"/>
  </w:num>
  <w:num w:numId="7">
    <w:abstractNumId w:val="11"/>
  </w:num>
  <w:num w:numId="8">
    <w:abstractNumId w:val="2"/>
  </w:num>
  <w:num w:numId="9">
    <w:abstractNumId w:val="32"/>
  </w:num>
  <w:num w:numId="10">
    <w:abstractNumId w:val="38"/>
  </w:num>
  <w:num w:numId="11">
    <w:abstractNumId w:val="15"/>
  </w:num>
  <w:num w:numId="12">
    <w:abstractNumId w:val="20"/>
  </w:num>
  <w:num w:numId="13">
    <w:abstractNumId w:val="21"/>
  </w:num>
  <w:num w:numId="14">
    <w:abstractNumId w:val="7"/>
  </w:num>
  <w:num w:numId="15">
    <w:abstractNumId w:val="17"/>
  </w:num>
  <w:num w:numId="16">
    <w:abstractNumId w:val="36"/>
  </w:num>
  <w:num w:numId="17">
    <w:abstractNumId w:val="10"/>
  </w:num>
  <w:num w:numId="18">
    <w:abstractNumId w:val="34"/>
  </w:num>
  <w:num w:numId="19">
    <w:abstractNumId w:val="39"/>
  </w:num>
  <w:num w:numId="20">
    <w:abstractNumId w:val="0"/>
  </w:num>
  <w:num w:numId="21">
    <w:abstractNumId w:val="26"/>
  </w:num>
  <w:num w:numId="22">
    <w:abstractNumId w:val="4"/>
  </w:num>
  <w:num w:numId="23">
    <w:abstractNumId w:val="14"/>
  </w:num>
  <w:num w:numId="24">
    <w:abstractNumId w:val="29"/>
  </w:num>
  <w:num w:numId="25">
    <w:abstractNumId w:val="3"/>
  </w:num>
  <w:num w:numId="26">
    <w:abstractNumId w:val="31"/>
  </w:num>
  <w:num w:numId="27">
    <w:abstractNumId w:val="35"/>
  </w:num>
  <w:num w:numId="28">
    <w:abstractNumId w:val="18"/>
  </w:num>
  <w:num w:numId="29">
    <w:abstractNumId w:val="37"/>
  </w:num>
  <w:num w:numId="30">
    <w:abstractNumId w:val="8"/>
  </w:num>
  <w:num w:numId="31">
    <w:abstractNumId w:val="28"/>
  </w:num>
  <w:num w:numId="32">
    <w:abstractNumId w:val="12"/>
  </w:num>
  <w:num w:numId="33">
    <w:abstractNumId w:val="9"/>
  </w:num>
  <w:num w:numId="34">
    <w:abstractNumId w:val="5"/>
  </w:num>
  <w:num w:numId="35">
    <w:abstractNumId w:val="19"/>
  </w:num>
  <w:num w:numId="36">
    <w:abstractNumId w:val="22"/>
  </w:num>
  <w:num w:numId="37">
    <w:abstractNumId w:val="1"/>
  </w:num>
  <w:num w:numId="38">
    <w:abstractNumId w:val="27"/>
  </w:num>
  <w:num w:numId="39">
    <w:abstractNumId w:val="16"/>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6203"/>
    <w:rsid w:val="00031B76"/>
    <w:rsid w:val="000321EC"/>
    <w:rsid w:val="00035845"/>
    <w:rsid w:val="000378C1"/>
    <w:rsid w:val="000522DA"/>
    <w:rsid w:val="00063392"/>
    <w:rsid w:val="000876A9"/>
    <w:rsid w:val="000909F6"/>
    <w:rsid w:val="000B2C6A"/>
    <w:rsid w:val="000B5471"/>
    <w:rsid w:val="000C57B5"/>
    <w:rsid w:val="000E5AAC"/>
    <w:rsid w:val="000F22DB"/>
    <w:rsid w:val="00104F6D"/>
    <w:rsid w:val="00151084"/>
    <w:rsid w:val="00153174"/>
    <w:rsid w:val="001609AD"/>
    <w:rsid w:val="00183FC8"/>
    <w:rsid w:val="00193096"/>
    <w:rsid w:val="001A070E"/>
    <w:rsid w:val="001A07CA"/>
    <w:rsid w:val="001A2BDA"/>
    <w:rsid w:val="001A3618"/>
    <w:rsid w:val="001A4A66"/>
    <w:rsid w:val="001A54BA"/>
    <w:rsid w:val="001B4D59"/>
    <w:rsid w:val="001C767D"/>
    <w:rsid w:val="001D1AE2"/>
    <w:rsid w:val="001E0B71"/>
    <w:rsid w:val="00205FA3"/>
    <w:rsid w:val="00207762"/>
    <w:rsid w:val="002242EE"/>
    <w:rsid w:val="002357DC"/>
    <w:rsid w:val="00254237"/>
    <w:rsid w:val="00286F41"/>
    <w:rsid w:val="002A2206"/>
    <w:rsid w:val="002B3F0D"/>
    <w:rsid w:val="002B66EF"/>
    <w:rsid w:val="002E6127"/>
    <w:rsid w:val="00322C7E"/>
    <w:rsid w:val="0032309A"/>
    <w:rsid w:val="00325403"/>
    <w:rsid w:val="00335F99"/>
    <w:rsid w:val="00355618"/>
    <w:rsid w:val="0035765C"/>
    <w:rsid w:val="00363997"/>
    <w:rsid w:val="00370C8F"/>
    <w:rsid w:val="00371304"/>
    <w:rsid w:val="003715AF"/>
    <w:rsid w:val="003846F0"/>
    <w:rsid w:val="003B79DC"/>
    <w:rsid w:val="003D5D97"/>
    <w:rsid w:val="003E2BEB"/>
    <w:rsid w:val="004005BF"/>
    <w:rsid w:val="00413E63"/>
    <w:rsid w:val="00422805"/>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F4F22"/>
    <w:rsid w:val="00504797"/>
    <w:rsid w:val="005110BC"/>
    <w:rsid w:val="00547B2E"/>
    <w:rsid w:val="00552D01"/>
    <w:rsid w:val="00555F1D"/>
    <w:rsid w:val="00557258"/>
    <w:rsid w:val="00580F75"/>
    <w:rsid w:val="005C0179"/>
    <w:rsid w:val="005C6945"/>
    <w:rsid w:val="005D3AAD"/>
    <w:rsid w:val="005E39E7"/>
    <w:rsid w:val="005E6B7F"/>
    <w:rsid w:val="00600B19"/>
    <w:rsid w:val="0061512B"/>
    <w:rsid w:val="00617693"/>
    <w:rsid w:val="006178F7"/>
    <w:rsid w:val="006261B5"/>
    <w:rsid w:val="00635689"/>
    <w:rsid w:val="00647F78"/>
    <w:rsid w:val="00660FC3"/>
    <w:rsid w:val="00681091"/>
    <w:rsid w:val="00683989"/>
    <w:rsid w:val="0069046C"/>
    <w:rsid w:val="00691656"/>
    <w:rsid w:val="006941C1"/>
    <w:rsid w:val="0069724A"/>
    <w:rsid w:val="006A1A25"/>
    <w:rsid w:val="006A63E2"/>
    <w:rsid w:val="006B6B41"/>
    <w:rsid w:val="006C2FDD"/>
    <w:rsid w:val="006C7612"/>
    <w:rsid w:val="006D2215"/>
    <w:rsid w:val="006D26FE"/>
    <w:rsid w:val="006D382E"/>
    <w:rsid w:val="006F5409"/>
    <w:rsid w:val="00704C0D"/>
    <w:rsid w:val="00721F02"/>
    <w:rsid w:val="00723976"/>
    <w:rsid w:val="00730E9F"/>
    <w:rsid w:val="00743722"/>
    <w:rsid w:val="00753A89"/>
    <w:rsid w:val="0079451B"/>
    <w:rsid w:val="00794845"/>
    <w:rsid w:val="00797255"/>
    <w:rsid w:val="007B5CD9"/>
    <w:rsid w:val="007B65E3"/>
    <w:rsid w:val="007C3387"/>
    <w:rsid w:val="007D7ADC"/>
    <w:rsid w:val="007F77AD"/>
    <w:rsid w:val="00823C36"/>
    <w:rsid w:val="00827B5D"/>
    <w:rsid w:val="008364DB"/>
    <w:rsid w:val="00841EA4"/>
    <w:rsid w:val="008424DD"/>
    <w:rsid w:val="0084425E"/>
    <w:rsid w:val="008533C1"/>
    <w:rsid w:val="0087026C"/>
    <w:rsid w:val="00876B93"/>
    <w:rsid w:val="00883C49"/>
    <w:rsid w:val="00894D7A"/>
    <w:rsid w:val="0089527D"/>
    <w:rsid w:val="008B27E6"/>
    <w:rsid w:val="008B6A0A"/>
    <w:rsid w:val="008B7167"/>
    <w:rsid w:val="008D7615"/>
    <w:rsid w:val="009020DB"/>
    <w:rsid w:val="00913BE0"/>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4168A"/>
    <w:rsid w:val="00A54549"/>
    <w:rsid w:val="00A558F9"/>
    <w:rsid w:val="00A623E0"/>
    <w:rsid w:val="00A651A2"/>
    <w:rsid w:val="00A80CF7"/>
    <w:rsid w:val="00A935A5"/>
    <w:rsid w:val="00AE5967"/>
    <w:rsid w:val="00AF2AEE"/>
    <w:rsid w:val="00B120E7"/>
    <w:rsid w:val="00B12ADF"/>
    <w:rsid w:val="00B16FD5"/>
    <w:rsid w:val="00B226F6"/>
    <w:rsid w:val="00B232AD"/>
    <w:rsid w:val="00B24A4F"/>
    <w:rsid w:val="00B40783"/>
    <w:rsid w:val="00B62A26"/>
    <w:rsid w:val="00BD7143"/>
    <w:rsid w:val="00BE45D2"/>
    <w:rsid w:val="00BE613C"/>
    <w:rsid w:val="00BF2AAA"/>
    <w:rsid w:val="00BF407A"/>
    <w:rsid w:val="00C0136E"/>
    <w:rsid w:val="00C03EDD"/>
    <w:rsid w:val="00C25D24"/>
    <w:rsid w:val="00C32F01"/>
    <w:rsid w:val="00C64849"/>
    <w:rsid w:val="00C65921"/>
    <w:rsid w:val="00C7465B"/>
    <w:rsid w:val="00C74BFE"/>
    <w:rsid w:val="00CD18FF"/>
    <w:rsid w:val="00CD54D1"/>
    <w:rsid w:val="00CE76BE"/>
    <w:rsid w:val="00CF37EA"/>
    <w:rsid w:val="00CF46D1"/>
    <w:rsid w:val="00D01344"/>
    <w:rsid w:val="00D1224E"/>
    <w:rsid w:val="00D13212"/>
    <w:rsid w:val="00D138CA"/>
    <w:rsid w:val="00D170B4"/>
    <w:rsid w:val="00D3061E"/>
    <w:rsid w:val="00D361FA"/>
    <w:rsid w:val="00D5096F"/>
    <w:rsid w:val="00D62E04"/>
    <w:rsid w:val="00D95D9D"/>
    <w:rsid w:val="00DA1F5A"/>
    <w:rsid w:val="00DA6DCE"/>
    <w:rsid w:val="00DB0338"/>
    <w:rsid w:val="00DD4311"/>
    <w:rsid w:val="00DD607C"/>
    <w:rsid w:val="00DF5106"/>
    <w:rsid w:val="00DF79C4"/>
    <w:rsid w:val="00E03E80"/>
    <w:rsid w:val="00E06099"/>
    <w:rsid w:val="00E23494"/>
    <w:rsid w:val="00E26F10"/>
    <w:rsid w:val="00E30ADA"/>
    <w:rsid w:val="00E42536"/>
    <w:rsid w:val="00E60231"/>
    <w:rsid w:val="00E61482"/>
    <w:rsid w:val="00E66F59"/>
    <w:rsid w:val="00E825DE"/>
    <w:rsid w:val="00E879C7"/>
    <w:rsid w:val="00E93F26"/>
    <w:rsid w:val="00EA5681"/>
    <w:rsid w:val="00EA73B0"/>
    <w:rsid w:val="00EB1527"/>
    <w:rsid w:val="00EB75FC"/>
    <w:rsid w:val="00EC6F65"/>
    <w:rsid w:val="00ED4518"/>
    <w:rsid w:val="00EE53E1"/>
    <w:rsid w:val="00F01E17"/>
    <w:rsid w:val="00F53CF1"/>
    <w:rsid w:val="00F677FD"/>
    <w:rsid w:val="00F85CBC"/>
    <w:rsid w:val="00F86428"/>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2</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241</cp:revision>
  <dcterms:created xsi:type="dcterms:W3CDTF">2025-02-19T15:50:00Z</dcterms:created>
  <dcterms:modified xsi:type="dcterms:W3CDTF">2025-02-23T12:42:00Z</dcterms:modified>
</cp:coreProperties>
</file>