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3F" w:rsidRPr="0072003F" w:rsidRDefault="0072003F" w:rsidP="0072003F">
      <w:pPr>
        <w:shd w:val="clear" w:color="auto" w:fill="EEEEEE"/>
        <w:jc w:val="center"/>
        <w:rPr>
          <w:rFonts w:ascii="Tahoma" w:eastAsia="Times New Roman" w:hAnsi="Tahoma" w:cs="Tahoma"/>
          <w:b/>
          <w:bCs/>
          <w:color w:val="000000"/>
          <w:sz w:val="21"/>
          <w:szCs w:val="21"/>
          <w:lang w:eastAsia="ru-RU"/>
        </w:rPr>
      </w:pPr>
      <w:r w:rsidRPr="0072003F">
        <w:rPr>
          <w:rFonts w:ascii="Tahoma" w:eastAsia="Times New Roman" w:hAnsi="Tahoma" w:cs="Tahoma"/>
          <w:b/>
          <w:bCs/>
          <w:color w:val="000000"/>
          <w:sz w:val="21"/>
          <w:szCs w:val="21"/>
          <w:lang w:eastAsia="ru-RU"/>
        </w:rPr>
        <w:t>ПОСТАНОВЛЕНИЕ от «25» июня 2018г. № 60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АДМИНИСТРАЦИЯ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КРИВЦОВСКОГО СЕЛЬСОВЕТА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ЩИГРОВСКОГО РАЙОНА КУРСКОЙ ОБЛАСТИ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ПОСТАНОВЛЕНИЕ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  «25» июня 2018г. № 60</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Кривцовского сельсовета Щигровского района постановляет: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Постановление администрации Кривцовского сельсовета Щигровского района от 11 сентября  2017 г. №69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считать утратившим силу.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Постановление вступает в силу с момента обнародования.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Глава Кривцовского сельсовета                                     И.В. Болычева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Утвержден</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постановлением Администрации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Кривцовского  сельсовета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Щигровского района Курской области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  25.06.2018г.№60</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Административный регламент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предоставления Администрацией  Кривцовского  сельсовета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Щигровского района Курской области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I. Общие положения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1.1. Предмет регулирования административного регламента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xml:space="preserve">Административный регламент предоставления  Администрацией </w:t>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r>
      <w:r w:rsidRPr="0072003F">
        <w:rPr>
          <w:rFonts w:ascii="Tahoma" w:eastAsia="Times New Roman" w:hAnsi="Tahoma" w:cs="Tahoma"/>
          <w:color w:val="000000"/>
          <w:sz w:val="18"/>
          <w:szCs w:val="18"/>
          <w:lang w:eastAsia="ru-RU"/>
        </w:rPr>
        <w:softHyphen/>
        <w:t xml:space="preserve"> Кривцовского  сельсовета Щигровского района Курской области  муниципальной услуги «</w:t>
      </w:r>
      <w:r w:rsidRPr="0072003F">
        <w:rPr>
          <w:rFonts w:ascii="Tahoma" w:eastAsia="Times New Roman" w:hAnsi="Tahoma" w:cs="Tahoma"/>
          <w:b/>
          <w:bCs/>
          <w:color w:val="000000"/>
          <w:sz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72003F">
        <w:rPr>
          <w:rFonts w:ascii="Tahoma" w:eastAsia="Times New Roman" w:hAnsi="Tahoma" w:cs="Tahoma"/>
          <w:color w:val="000000"/>
          <w:sz w:val="18"/>
          <w:szCs w:val="18"/>
          <w:lang w:eastAsia="ru-RU"/>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1.2. Круг заявителей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Заявителями являются физические, юридические лица либо их уполномоченные представители (далее - заявители).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1.3. Требования к порядку информирования о предоставлении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Администрация Кривцовского сельсовета Щигровского района Курской области   (далее - Администрация) располагается по адресу: Россия, Курская область, Щигровский район, д. Кривцовка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График работы Администрации: с понедельника по пятницу включительно: с 8.00 до 17.00.</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Перерыв с 12.00 до 14.00.</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Прием заявителей: с 8-00 до 17.00.</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Выходные дни:  - суббота, воскресенье.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предпраздничные дни время работы Администрации сокращается на  один час.</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Справочные  телефоны: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Администрация: 8 (47145) 4-35-17.</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Адрес официального сайта Администрации: www. krivcovka.rkursk.ru,</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электронная почта: krivcovka-adm@mail.ru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Адрес портала госуслуг: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Информирование заявителей организуется следующим образом: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индивидуальное информирование (устное, письменное);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Информирование заявителей организуется следующим образом: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индивидуальное информирование (устное, письменное);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На Едином  портале можно получить информацию о (об):</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круге заявителей;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сроке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размере государственной пошлины, взимаемой за предоставление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или отказа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Информация об услуге предоставляется бесплатно.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блок-схема и краткое описание порядка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основания отказа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порядок получения консультаций;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полное наименование и полный почтовый адрес Администрации;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справочные телефоны, по которым можно получить консультацию по порядку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адрес электронной почты Администрации;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информационные материалы (полная версия), содержащиеся на стендах в местах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На Едином портале размещается информация: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полное наименование, почтовый адрес  и график работы Администрации;</w:t>
      </w: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адреса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II. Стандарт предоставления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 Наименование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2.1.1.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2.2. Наименование органа местного самоуправления, предоставляющего услугу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2.2.1. Муниципальная услуга предоставляется Администрацией Кривцовского сельсовета Щигровского района Курской области (далее – Администрация).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2.2.2. В предоставлении муниципальной услуги участвуют: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Управление Федеральной службы государственной регистрации, кадастра и картографии по Курской области;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Управление Федеральной налоговой службы по Курской области.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2.3. Описание результата предоставления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Результатом предоставления муниципальной услуги является: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договор аренды земельного участка или договор купли-продажи земельного участков;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2.4.1. Срок предоставления государственной услуги составляет: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2.4.2. Срок выдачи результата  составляет 1 (один) рабочий день с даты  подписания.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2.4.3. 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lastRenderedPageBreak/>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2.5. Перечень нормативных правовых актов, регулирующих отношения, возникающие в связи с предоставлением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Предоставление услуги осуществляется в соответствии со следующими нормативными правовыми актами: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Земельным     кодексом      Российской      Федерации    (в редакции, действующей с 1 марта 2015 года) ("Парламентская газета", N 204-205, 30.10.2001,"Российская газета", N 211-212, 30.10.2001);</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Федеральным законом от 25.10.2001 № 137-ФЗ «О введении в действие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Федеральным законом от 06.10.2003 № 131-ФЗ «Об общих принципах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организации местного самоуправления в Российской Федерации» ("Российская газета", N 202, 08.10.2003);</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Федеральным законом от 27.07.2006 № 149-ФЗ «Об информации, информационных технологиях и о защите информации» («Российская газета», 29.07.2006, № 165);</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Федеральным законом от 27.07.2006 № 152-ФЗ «О персональных данных» («Российская газета», 29.07.2006, № 165);</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Федеральным законом от 23.06.2014 № 171-ФЗ «О внесении изменений 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Земельный кодекс Российской Федерации и отдельные законодательные акты Российской Федерации» ("Российская газета", N 142, 27.06.2014);</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приказом Минэкономразвития России от  14 января 2015 г. N 7 «Об утверждении </w:t>
      </w:r>
      <w:hyperlink r:id="rId5" w:history="1">
        <w:r w:rsidRPr="0072003F">
          <w:rPr>
            <w:rFonts w:ascii="Tahoma" w:eastAsia="Times New Roman" w:hAnsi="Tahoma" w:cs="Tahoma"/>
            <w:color w:val="33A6E3"/>
            <w:sz w:val="18"/>
            <w:lang w:eastAsia="ru-RU"/>
          </w:rPr>
          <w:t>порядк</w:t>
        </w:r>
      </w:hyperlink>
      <w:r w:rsidRPr="0072003F">
        <w:rPr>
          <w:rFonts w:ascii="Tahoma" w:eastAsia="Times New Roman" w:hAnsi="Tahoma" w:cs="Tahoma"/>
          <w:color w:val="000000"/>
          <w:sz w:val="18"/>
          <w:szCs w:val="1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2.6.1. Для предоставления земельного участка в аренду на торгах необходимы следующие документы: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Заявку можно направить в форме электронного документа по выбору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путем направления электронного документа в уполномоченный орган на официальную электронную почту.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2) копии документов, удостоверяющих личность заявителя (для граждан);</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2.6.2.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w:t>
      </w:r>
      <w:r w:rsidRPr="0072003F">
        <w:rPr>
          <w:rFonts w:ascii="Tahoma" w:eastAsia="Times New Roman" w:hAnsi="Tahoma" w:cs="Tahoma"/>
          <w:b/>
          <w:bCs/>
          <w:color w:val="000000"/>
          <w:sz w:val="18"/>
          <w:lang w:eastAsia="ru-RU"/>
        </w:rPr>
        <w:lastRenderedPageBreak/>
        <w:t>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i/>
          <w:iCs/>
          <w:color w:val="000000"/>
          <w:sz w:val="18"/>
          <w:lang w:eastAsia="ru-RU"/>
        </w:rPr>
        <w:t>   </w:t>
      </w:r>
      <w:r w:rsidRPr="0072003F">
        <w:rPr>
          <w:rFonts w:ascii="Tahoma" w:eastAsia="Times New Roman" w:hAnsi="Tahoma" w:cs="Tahoma"/>
          <w:color w:val="000000"/>
          <w:sz w:val="18"/>
          <w:szCs w:val="18"/>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выписка из Единого государственного реестра недвижимости;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Непредставление заявителем указанных документов не является основанием для отказа заявителю в предоставлении государственной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2.8. Указание на запрет требовать от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Не допускается требовать от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Оснований для отказа в приеме заявления и необходимых для предоставления услуги документов законодательством не предусмотрено.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2.10. Исчерпывающий перечень оснований для приостановления предоставления муниципальной или отказа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2.10.1. Основанием для приостановления предоставления муниципальной услуги является: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2.10.2. Основания для отказа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 границы земельного участка подлежат уточнению в соответствии с требованиями Федерального закона "О кадастровой деятельности";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xml:space="preserve">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w:t>
      </w:r>
      <w:r w:rsidRPr="0072003F">
        <w:rPr>
          <w:rFonts w:ascii="Tahoma" w:eastAsia="Times New Roman" w:hAnsi="Tahoma" w:cs="Tahoma"/>
          <w:color w:val="000000"/>
          <w:sz w:val="18"/>
          <w:szCs w:val="18"/>
          <w:lang w:eastAsia="ru-RU"/>
        </w:rPr>
        <w:lastRenderedPageBreak/>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6) земельный участок не отнесен к определенной категории земель;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16) в отношении земельного участка принято решение о предварительном согласовании его предоставления;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Заявитель не допускается к участию в аукционе в следующих случаях: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 непредставление необходимых для участия в аукционе документов или представление недостоверных сведений;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2) непоступление задатка на дату рассмотрения заявок на участие в аукционе;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i/>
          <w:i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i/>
          <w:i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2.14.</w:t>
      </w:r>
      <w:r w:rsidRPr="0072003F">
        <w:rPr>
          <w:rFonts w:ascii="Tahoma" w:eastAsia="Times New Roman" w:hAnsi="Tahoma" w:cs="Tahoma"/>
          <w:color w:val="000000"/>
          <w:sz w:val="18"/>
          <w:szCs w:val="18"/>
          <w:lang w:eastAsia="ru-RU"/>
        </w:rPr>
        <w:t> </w:t>
      </w:r>
      <w:r w:rsidRPr="0072003F">
        <w:rPr>
          <w:rFonts w:ascii="Tahoma" w:eastAsia="Times New Roman" w:hAnsi="Tahoma" w:cs="Tahoma"/>
          <w:b/>
          <w:bCs/>
          <w:color w:val="000000"/>
          <w:sz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2.15. Срок и порядок регистрации запроса заявителя о предоставлении услуги, в том числе в электронной форме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2.15.3.Специалист, ответственный за прием документов: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проверяет документы на соответствие п.2.6. настоящего административного регламента;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при необходимости оказывает помощь заявителю в оформлении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при необходимости заверяет  копии документов;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регистрирует заявление с прилагаемыми документами;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 сообщает заявителю о сроке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2.16.3. Обеспечение доступности для инвалидов.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допуск в помещение сурдопереводчика и тифлосурдопереводчика;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Показатели доступности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Показатели качества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отсутствие очередей при приеме и выдаче документов заявителям;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r w:rsidRPr="0072003F">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2.18.2.1. Заявление в форме электронного документа представляется по выбору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Единого портала;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путем направления электронного документа в уполномоченный орган на официальную электронную почту.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виде бумажного документа, который заявитель получает непосредственно при личном обращении;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виде бумажного документа, который направляется посредством почтового отправления;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виде электронного документа,  который направляется посредством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электронной подписью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усиленной квалифицированной электронной подписью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лица, действующего от имени юридического лица без доверенности;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2.18.2.9.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2.18.2.14. Заявление, представленное с нарушением изложенных в данном подразделе  требований Администрацией не рассматривается.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Администрацию в течение пяти рабочих дней со дня получения такого заявления обязана направить уведомление с указанием допущенных нарушений.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Услуга в электронном виде в настоящее время не предоставляется.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3.1. Процесс предоставления услуги включает в себя выполнение следующих административных процедур:</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1) прием и регистрация заявления с документами, необходимыми для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4)  выдача результатов предоставления муниципальной услуги заявителю.</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Блок-схема предоставления услуги приведена в Приложении № 1 к настоящему Регламенту.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3.2. Прием и регистрация заявления с документами, необходимыми для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3.2.2. 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3.2.4. Поступившие по почте документы регистрируются специалистом в день поступления.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3.2.5. Срок выполнения административной процедуры - 1 рабочий день.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3.2.6.  Критерием принятия решения является обращение  заявителя за получением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3.2.7. Результатом исполнения административной процедуры является прием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3.2.8.  Способом фиксации  результата является регистрация заявления в журнале регистрации заявлений.* указать точное название журнала.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6" w:history="1">
        <w:r w:rsidRPr="0072003F">
          <w:rPr>
            <w:rFonts w:ascii="Tahoma" w:eastAsia="Times New Roman" w:hAnsi="Tahoma" w:cs="Tahoma"/>
            <w:color w:val="33A6E3"/>
            <w:sz w:val="18"/>
            <w:lang w:eastAsia="ru-RU"/>
          </w:rPr>
          <w:t>законодательства</w:t>
        </w:r>
      </w:hyperlink>
      <w:r w:rsidRPr="0072003F">
        <w:rPr>
          <w:rFonts w:ascii="Tahoma" w:eastAsia="Times New Roman" w:hAnsi="Tahoma" w:cs="Tahoma"/>
          <w:color w:val="000000"/>
          <w:sz w:val="18"/>
          <w:szCs w:val="18"/>
          <w:lang w:eastAsia="ru-RU"/>
        </w:rPr>
        <w:t> Российской Федерации о защите персональных данных.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3.3.5.  Ответ на межведомственный запрос  регистрируется в установленном порядке.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3.3.6. Ответственный исполнитель приобщает ответ, полученный по межведомственному запросу к документам, представленным заявителем.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3.3.7. Максимальный срок выполнения административной процедуры -  7 рабочих дней.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3.3.8.  Критерием принятия решения  является отсутствие документов,  указанных в пункте  2.7. настоящего Административного регламента.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3.3.9. Результат административной процедуры – получение ответов на межведомственные запросы.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3.3.10. Способ фиксации результата – регистрация ответов на межведомственные запросы в журнале регистрации входящей корреспонденции.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3.4. Принятие решения о предоставлении (отказе в предоставлении) муниципальной  услуги и оформление результатов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3.4.2. 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в том числе по заявлениям граждан или юридических лиц.</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3.4.3. 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проверка администрацией сельсовета наличия или отсутствия оснований, предусмотренных </w:t>
      </w:r>
      <w:hyperlink r:id="rId7" w:history="1">
        <w:r w:rsidRPr="0072003F">
          <w:rPr>
            <w:rFonts w:ascii="Tahoma" w:eastAsia="Times New Roman" w:hAnsi="Tahoma" w:cs="Tahoma"/>
            <w:color w:val="33A6E3"/>
            <w:sz w:val="18"/>
            <w:lang w:eastAsia="ru-RU"/>
          </w:rPr>
          <w:t>пунктом 16 статьи 11.10</w:t>
        </w:r>
      </w:hyperlink>
      <w:r w:rsidRPr="0072003F">
        <w:rPr>
          <w:rFonts w:ascii="Tahoma" w:eastAsia="Times New Roman" w:hAnsi="Tahoma" w:cs="Tahoma"/>
          <w:color w:val="000000"/>
          <w:sz w:val="18"/>
          <w:szCs w:val="18"/>
          <w:lang w:eastAsia="ru-RU"/>
        </w:rPr>
        <w:t> Земельного кодекса и </w:t>
      </w:r>
      <w:hyperlink r:id="rId8" w:history="1">
        <w:r w:rsidRPr="0072003F">
          <w:rPr>
            <w:rFonts w:ascii="Tahoma" w:eastAsia="Times New Roman" w:hAnsi="Tahoma" w:cs="Tahoma"/>
            <w:color w:val="33A6E3"/>
            <w:sz w:val="18"/>
            <w:lang w:eastAsia="ru-RU"/>
          </w:rPr>
          <w:t>подпунктами 5</w:t>
        </w:r>
      </w:hyperlink>
      <w:r w:rsidRPr="0072003F">
        <w:rPr>
          <w:rFonts w:ascii="Tahoma" w:eastAsia="Times New Roman" w:hAnsi="Tahoma" w:cs="Tahoma"/>
          <w:color w:val="000000"/>
          <w:sz w:val="18"/>
          <w:szCs w:val="18"/>
          <w:lang w:eastAsia="ru-RU"/>
        </w:rPr>
        <w:t> - </w:t>
      </w:r>
      <w:hyperlink r:id="rId9" w:history="1">
        <w:r w:rsidRPr="0072003F">
          <w:rPr>
            <w:rFonts w:ascii="Tahoma" w:eastAsia="Times New Roman" w:hAnsi="Tahoma" w:cs="Tahoma"/>
            <w:color w:val="33A6E3"/>
            <w:sz w:val="18"/>
            <w:lang w:eastAsia="ru-RU"/>
          </w:rPr>
          <w:t>9</w:t>
        </w:r>
      </w:hyperlink>
      <w:r w:rsidRPr="0072003F">
        <w:rPr>
          <w:rFonts w:ascii="Tahoma" w:eastAsia="Times New Roman" w:hAnsi="Tahoma" w:cs="Tahoma"/>
          <w:color w:val="000000"/>
          <w:sz w:val="18"/>
          <w:szCs w:val="18"/>
          <w:lang w:eastAsia="ru-RU"/>
        </w:rPr>
        <w:t>, </w:t>
      </w:r>
      <w:hyperlink r:id="rId10" w:history="1">
        <w:r w:rsidRPr="0072003F">
          <w:rPr>
            <w:rFonts w:ascii="Tahoma" w:eastAsia="Times New Roman" w:hAnsi="Tahoma" w:cs="Tahoma"/>
            <w:color w:val="33A6E3"/>
            <w:sz w:val="18"/>
            <w:lang w:eastAsia="ru-RU"/>
          </w:rPr>
          <w:t>13</w:t>
        </w:r>
      </w:hyperlink>
      <w:r w:rsidRPr="0072003F">
        <w:rPr>
          <w:rFonts w:ascii="Tahoma" w:eastAsia="Times New Roman" w:hAnsi="Tahoma" w:cs="Tahoma"/>
          <w:color w:val="000000"/>
          <w:sz w:val="18"/>
          <w:szCs w:val="18"/>
          <w:lang w:eastAsia="ru-RU"/>
        </w:rPr>
        <w:t> - </w:t>
      </w:r>
      <w:hyperlink r:id="rId11" w:history="1">
        <w:r w:rsidRPr="0072003F">
          <w:rPr>
            <w:rFonts w:ascii="Tahoma" w:eastAsia="Times New Roman" w:hAnsi="Tahoma" w:cs="Tahoma"/>
            <w:color w:val="33A6E3"/>
            <w:sz w:val="18"/>
            <w:lang w:eastAsia="ru-RU"/>
          </w:rPr>
          <w:t>19 пункта 8</w:t>
        </w:r>
      </w:hyperlink>
      <w:r w:rsidRPr="0072003F">
        <w:rPr>
          <w:rFonts w:ascii="Tahoma" w:eastAsia="Times New Roman" w:hAnsi="Tahoma" w:cs="Tahoma"/>
          <w:color w:val="000000"/>
          <w:sz w:val="18"/>
          <w:szCs w:val="18"/>
          <w:lang w:eastAsia="ru-RU"/>
        </w:rPr>
        <w:t>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2" w:anchor="Par8" w:history="1">
        <w:r w:rsidRPr="0072003F">
          <w:rPr>
            <w:rFonts w:ascii="Tahoma" w:eastAsia="Times New Roman" w:hAnsi="Tahoma" w:cs="Tahoma"/>
            <w:color w:val="33A6E3"/>
            <w:sz w:val="18"/>
            <w:lang w:eastAsia="ru-RU"/>
          </w:rPr>
          <w:t>подпунктом 3</w:t>
        </w:r>
      </w:hyperlink>
      <w:r w:rsidRPr="0072003F">
        <w:rPr>
          <w:rFonts w:ascii="Tahoma" w:eastAsia="Times New Roman" w:hAnsi="Tahoma" w:cs="Tahoma"/>
          <w:color w:val="000000"/>
          <w:sz w:val="18"/>
          <w:szCs w:val="18"/>
          <w:lang w:eastAsia="ru-RU"/>
        </w:rPr>
        <w:t> настоящего пункта схемой расположения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3" w:anchor="Par8" w:history="1">
        <w:r w:rsidRPr="0072003F">
          <w:rPr>
            <w:rFonts w:ascii="Tahoma" w:eastAsia="Times New Roman" w:hAnsi="Tahoma" w:cs="Tahoma"/>
            <w:color w:val="33A6E3"/>
            <w:sz w:val="18"/>
            <w:lang w:eastAsia="ru-RU"/>
          </w:rPr>
          <w:t>подпунктом 3</w:t>
        </w:r>
      </w:hyperlink>
      <w:r w:rsidRPr="0072003F">
        <w:rPr>
          <w:rFonts w:ascii="Tahoma" w:eastAsia="Times New Roman" w:hAnsi="Tahoma" w:cs="Tahoma"/>
          <w:color w:val="000000"/>
          <w:sz w:val="18"/>
          <w:szCs w:val="18"/>
          <w:lang w:eastAsia="ru-RU"/>
        </w:rPr>
        <w:t>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4" w:history="1">
        <w:r w:rsidRPr="0072003F">
          <w:rPr>
            <w:rFonts w:ascii="Tahoma" w:eastAsia="Times New Roman" w:hAnsi="Tahoma" w:cs="Tahoma"/>
            <w:color w:val="33A6E3"/>
            <w:sz w:val="18"/>
            <w:lang w:eastAsia="ru-RU"/>
          </w:rPr>
          <w:t>подпунктами 1</w:t>
        </w:r>
      </w:hyperlink>
      <w:r w:rsidRPr="0072003F">
        <w:rPr>
          <w:rFonts w:ascii="Tahoma" w:eastAsia="Times New Roman" w:hAnsi="Tahoma" w:cs="Tahoma"/>
          <w:color w:val="000000"/>
          <w:sz w:val="18"/>
          <w:szCs w:val="18"/>
          <w:lang w:eastAsia="ru-RU"/>
        </w:rPr>
        <w:t>, </w:t>
      </w:r>
      <w:hyperlink r:id="rId15" w:history="1">
        <w:r w:rsidRPr="0072003F">
          <w:rPr>
            <w:rFonts w:ascii="Tahoma" w:eastAsia="Times New Roman" w:hAnsi="Tahoma" w:cs="Tahoma"/>
            <w:color w:val="33A6E3"/>
            <w:sz w:val="18"/>
            <w:lang w:eastAsia="ru-RU"/>
          </w:rPr>
          <w:t>5</w:t>
        </w:r>
      </w:hyperlink>
      <w:r w:rsidRPr="0072003F">
        <w:rPr>
          <w:rFonts w:ascii="Tahoma" w:eastAsia="Times New Roman" w:hAnsi="Tahoma" w:cs="Tahoma"/>
          <w:color w:val="000000"/>
          <w:sz w:val="18"/>
          <w:szCs w:val="18"/>
          <w:lang w:eastAsia="ru-RU"/>
        </w:rPr>
        <w:t> - </w:t>
      </w:r>
      <w:hyperlink r:id="rId16" w:history="1">
        <w:r w:rsidRPr="0072003F">
          <w:rPr>
            <w:rFonts w:ascii="Tahoma" w:eastAsia="Times New Roman" w:hAnsi="Tahoma" w:cs="Tahoma"/>
            <w:color w:val="33A6E3"/>
            <w:sz w:val="18"/>
            <w:lang w:eastAsia="ru-RU"/>
          </w:rPr>
          <w:t>19 пункта 8</w:t>
        </w:r>
      </w:hyperlink>
      <w:r w:rsidRPr="0072003F">
        <w:rPr>
          <w:rFonts w:ascii="Tahoma" w:eastAsia="Times New Roman" w:hAnsi="Tahoma" w:cs="Tahoma"/>
          <w:color w:val="000000"/>
          <w:sz w:val="18"/>
          <w:szCs w:val="18"/>
          <w:lang w:eastAsia="ru-RU"/>
        </w:rPr>
        <w:t> статьи 39.11. Земельного кодекса;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7" w:history="1">
        <w:r w:rsidRPr="0072003F">
          <w:rPr>
            <w:rFonts w:ascii="Tahoma" w:eastAsia="Times New Roman" w:hAnsi="Tahoma" w:cs="Tahoma"/>
            <w:color w:val="33A6E3"/>
            <w:sz w:val="18"/>
            <w:lang w:eastAsia="ru-RU"/>
          </w:rPr>
          <w:t>подпунктами 1</w:t>
        </w:r>
      </w:hyperlink>
      <w:r w:rsidRPr="0072003F">
        <w:rPr>
          <w:rFonts w:ascii="Tahoma" w:eastAsia="Times New Roman" w:hAnsi="Tahoma" w:cs="Tahoma"/>
          <w:color w:val="000000"/>
          <w:sz w:val="18"/>
          <w:szCs w:val="18"/>
          <w:lang w:eastAsia="ru-RU"/>
        </w:rPr>
        <w:t>, </w:t>
      </w:r>
      <w:hyperlink r:id="rId18" w:history="1">
        <w:r w:rsidRPr="0072003F">
          <w:rPr>
            <w:rFonts w:ascii="Tahoma" w:eastAsia="Times New Roman" w:hAnsi="Tahoma" w:cs="Tahoma"/>
            <w:color w:val="33A6E3"/>
            <w:sz w:val="18"/>
            <w:lang w:eastAsia="ru-RU"/>
          </w:rPr>
          <w:t>5</w:t>
        </w:r>
      </w:hyperlink>
      <w:r w:rsidRPr="0072003F">
        <w:rPr>
          <w:rFonts w:ascii="Tahoma" w:eastAsia="Times New Roman" w:hAnsi="Tahoma" w:cs="Tahoma"/>
          <w:color w:val="000000"/>
          <w:sz w:val="18"/>
          <w:szCs w:val="18"/>
          <w:lang w:eastAsia="ru-RU"/>
        </w:rPr>
        <w:t> - </w:t>
      </w:r>
      <w:hyperlink r:id="rId19" w:history="1">
        <w:r w:rsidRPr="0072003F">
          <w:rPr>
            <w:rFonts w:ascii="Tahoma" w:eastAsia="Times New Roman" w:hAnsi="Tahoma" w:cs="Tahoma"/>
            <w:color w:val="33A6E3"/>
            <w:sz w:val="18"/>
            <w:lang w:eastAsia="ru-RU"/>
          </w:rPr>
          <w:t>19 пункта 8</w:t>
        </w:r>
      </w:hyperlink>
      <w:r w:rsidRPr="0072003F">
        <w:rPr>
          <w:rFonts w:ascii="Tahoma" w:eastAsia="Times New Roman" w:hAnsi="Tahoma" w:cs="Tahoma"/>
          <w:color w:val="000000"/>
          <w:sz w:val="18"/>
          <w:szCs w:val="18"/>
          <w:lang w:eastAsia="ru-RU"/>
        </w:rPr>
        <w:t> статьи 39.11. Земельного кодекса;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9) проверка Администрацией наличия или отсутствия оснований, предусмотренных </w:t>
      </w:r>
      <w:hyperlink r:id="rId20" w:history="1">
        <w:r w:rsidRPr="0072003F">
          <w:rPr>
            <w:rFonts w:ascii="Tahoma" w:eastAsia="Times New Roman" w:hAnsi="Tahoma" w:cs="Tahoma"/>
            <w:color w:val="33A6E3"/>
            <w:sz w:val="18"/>
            <w:lang w:eastAsia="ru-RU"/>
          </w:rPr>
          <w:t>пунктом 8</w:t>
        </w:r>
      </w:hyperlink>
      <w:r w:rsidRPr="0072003F">
        <w:rPr>
          <w:rFonts w:ascii="Tahoma" w:eastAsia="Times New Roman" w:hAnsi="Tahoma" w:cs="Tahoma"/>
          <w:color w:val="000000"/>
          <w:sz w:val="18"/>
          <w:szCs w:val="18"/>
          <w:lang w:eastAsia="ru-RU"/>
        </w:rPr>
        <w:t>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13.07.2015 г.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осуществление на основании заявления Администрации государственного кадастрового учета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w:t>
      </w:r>
      <w:r w:rsidRPr="0072003F">
        <w:rPr>
          <w:rFonts w:ascii="Tahoma" w:eastAsia="Times New Roman" w:hAnsi="Tahoma" w:cs="Tahoma"/>
          <w:color w:val="000000"/>
          <w:sz w:val="18"/>
          <w:szCs w:val="18"/>
          <w:lang w:eastAsia="ru-RU"/>
        </w:rPr>
        <w:lastRenderedPageBreak/>
        <w:t>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5) принятие Администрацией решения о проведении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3.4.4.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3.4.5. Извещение о проведении аукциона и проект договора аренды земельного участка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3.4.6. Администрация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3.4.7. Администрация принимает решение об отказе в проведении аукциона в случае выявления обстоятельств, предусмотренных </w:t>
      </w:r>
      <w:hyperlink r:id="rId21" w:history="1">
        <w:r w:rsidRPr="0072003F">
          <w:rPr>
            <w:rFonts w:ascii="Tahoma" w:eastAsia="Times New Roman" w:hAnsi="Tahoma" w:cs="Tahoma"/>
            <w:color w:val="33A6E3"/>
            <w:sz w:val="18"/>
            <w:lang w:eastAsia="ru-RU"/>
          </w:rPr>
          <w:t>пунктом 8</w:t>
        </w:r>
      </w:hyperlink>
      <w:r w:rsidRPr="0072003F">
        <w:rPr>
          <w:rFonts w:ascii="Tahoma" w:eastAsia="Times New Roman" w:hAnsi="Tahoma" w:cs="Tahoma"/>
          <w:color w:val="000000"/>
          <w:sz w:val="18"/>
          <w:szCs w:val="18"/>
          <w:lang w:eastAsia="ru-RU"/>
        </w:rPr>
        <w:t>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Администрация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3.4.10. 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 указанного в </w:t>
      </w:r>
      <w:hyperlink r:id="rId22" w:history="1">
        <w:r w:rsidRPr="0072003F">
          <w:rPr>
            <w:rFonts w:ascii="Tahoma" w:eastAsia="Times New Roman" w:hAnsi="Tahoma" w:cs="Tahoma"/>
            <w:color w:val="33A6E3"/>
            <w:sz w:val="18"/>
            <w:lang w:eastAsia="ru-RU"/>
          </w:rPr>
          <w:t>пункте 9</w:t>
        </w:r>
      </w:hyperlink>
      <w:r w:rsidRPr="0072003F">
        <w:rPr>
          <w:rFonts w:ascii="Tahoma" w:eastAsia="Times New Roman" w:hAnsi="Tahoma" w:cs="Tahoma"/>
          <w:color w:val="000000"/>
          <w:sz w:val="18"/>
          <w:szCs w:val="18"/>
          <w:lang w:eastAsia="ru-RU"/>
        </w:rPr>
        <w:t> статьи 39.12. Земельного кодекса РФ.</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3.4.11.  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3.4.13.  Протокол о результатах аукциона размещается на официальном сайте в течение одного рабочего дня со дня подписания данного протокола.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3.4.15.  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3.4.16.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72003F">
          <w:rPr>
            <w:rFonts w:ascii="Tahoma" w:eastAsia="Times New Roman" w:hAnsi="Tahoma" w:cs="Tahoma"/>
            <w:color w:val="33A6E3"/>
            <w:sz w:val="18"/>
            <w:lang w:eastAsia="ru-RU"/>
          </w:rPr>
          <w:t>пунктом 13</w:t>
        </w:r>
      </w:hyperlink>
      <w:r w:rsidRPr="0072003F">
        <w:rPr>
          <w:rFonts w:ascii="Tahoma" w:eastAsia="Times New Roman" w:hAnsi="Tahoma" w:cs="Tahoma"/>
          <w:color w:val="000000"/>
          <w:sz w:val="18"/>
          <w:szCs w:val="18"/>
          <w:lang w:eastAsia="ru-RU"/>
        </w:rPr>
        <w:t>, </w:t>
      </w:r>
      <w:hyperlink r:id="rId24" w:history="1">
        <w:r w:rsidRPr="0072003F">
          <w:rPr>
            <w:rFonts w:ascii="Tahoma" w:eastAsia="Times New Roman" w:hAnsi="Tahoma" w:cs="Tahoma"/>
            <w:color w:val="33A6E3"/>
            <w:sz w:val="18"/>
            <w:lang w:eastAsia="ru-RU"/>
          </w:rPr>
          <w:t>14</w:t>
        </w:r>
      </w:hyperlink>
      <w:r w:rsidRPr="0072003F">
        <w:rPr>
          <w:rFonts w:ascii="Tahoma" w:eastAsia="Times New Roman" w:hAnsi="Tahoma" w:cs="Tahoma"/>
          <w:color w:val="000000"/>
          <w:sz w:val="18"/>
          <w:szCs w:val="18"/>
          <w:lang w:eastAsia="ru-RU"/>
        </w:rPr>
        <w:t> или </w:t>
      </w:r>
      <w:hyperlink r:id="rId25" w:history="1">
        <w:r w:rsidRPr="0072003F">
          <w:rPr>
            <w:rFonts w:ascii="Tahoma" w:eastAsia="Times New Roman" w:hAnsi="Tahoma" w:cs="Tahoma"/>
            <w:color w:val="33A6E3"/>
            <w:sz w:val="18"/>
            <w:lang w:eastAsia="ru-RU"/>
          </w:rPr>
          <w:t>20</w:t>
        </w:r>
      </w:hyperlink>
      <w:r w:rsidRPr="0072003F">
        <w:rPr>
          <w:rFonts w:ascii="Tahoma" w:eastAsia="Times New Roman" w:hAnsi="Tahoma" w:cs="Tahoma"/>
          <w:color w:val="000000"/>
          <w:sz w:val="18"/>
          <w:szCs w:val="18"/>
          <w:lang w:eastAsia="ru-RU"/>
        </w:rPr>
        <w:t> статьи 39.12. Земельного кодекса РФ и которые уклонились от их заключения, включаются в реестр недобросовестных участников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3.4.18.  В случае, если победитель аукциона или иное лицо, с которым договор купли-продажи или аренды земельного участка заключается в соответствии с </w:t>
      </w:r>
      <w:hyperlink r:id="rId26" w:history="1">
        <w:r w:rsidRPr="0072003F">
          <w:rPr>
            <w:rFonts w:ascii="Tahoma" w:eastAsia="Times New Roman" w:hAnsi="Tahoma" w:cs="Tahoma"/>
            <w:color w:val="33A6E3"/>
            <w:sz w:val="18"/>
            <w:lang w:eastAsia="ru-RU"/>
          </w:rPr>
          <w:t>пунктом 13</w:t>
        </w:r>
      </w:hyperlink>
      <w:r w:rsidRPr="0072003F">
        <w:rPr>
          <w:rFonts w:ascii="Tahoma" w:eastAsia="Times New Roman" w:hAnsi="Tahoma" w:cs="Tahoma"/>
          <w:color w:val="000000"/>
          <w:sz w:val="18"/>
          <w:szCs w:val="18"/>
          <w:lang w:eastAsia="ru-RU"/>
        </w:rPr>
        <w:t>, </w:t>
      </w:r>
      <w:hyperlink r:id="rId27" w:history="1">
        <w:r w:rsidRPr="0072003F">
          <w:rPr>
            <w:rFonts w:ascii="Tahoma" w:eastAsia="Times New Roman" w:hAnsi="Tahoma" w:cs="Tahoma"/>
            <w:color w:val="33A6E3"/>
            <w:sz w:val="18"/>
            <w:lang w:eastAsia="ru-RU"/>
          </w:rPr>
          <w:t>14</w:t>
        </w:r>
      </w:hyperlink>
      <w:r w:rsidRPr="0072003F">
        <w:rPr>
          <w:rFonts w:ascii="Tahoma" w:eastAsia="Times New Roman" w:hAnsi="Tahoma" w:cs="Tahoma"/>
          <w:color w:val="000000"/>
          <w:sz w:val="18"/>
          <w:szCs w:val="18"/>
          <w:lang w:eastAsia="ru-RU"/>
        </w:rPr>
        <w:t> или </w:t>
      </w:r>
      <w:hyperlink r:id="rId28" w:history="1">
        <w:r w:rsidRPr="0072003F">
          <w:rPr>
            <w:rFonts w:ascii="Tahoma" w:eastAsia="Times New Roman" w:hAnsi="Tahoma" w:cs="Tahoma"/>
            <w:color w:val="33A6E3"/>
            <w:sz w:val="18"/>
            <w:lang w:eastAsia="ru-RU"/>
          </w:rPr>
          <w:t>20</w:t>
        </w:r>
      </w:hyperlink>
      <w:r w:rsidRPr="0072003F">
        <w:rPr>
          <w:rFonts w:ascii="Tahoma" w:eastAsia="Times New Roman" w:hAnsi="Tahoma" w:cs="Tahoma"/>
          <w:color w:val="000000"/>
          <w:sz w:val="18"/>
          <w:szCs w:val="18"/>
          <w:lang w:eastAsia="ru-RU"/>
        </w:rPr>
        <w:t> статьи 39.12. Земельного кодекса РФ, в течение тридцати дней со дня направления им Администрацией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9" w:history="1">
        <w:r w:rsidRPr="0072003F">
          <w:rPr>
            <w:rFonts w:ascii="Tahoma" w:eastAsia="Times New Roman" w:hAnsi="Tahoma" w:cs="Tahoma"/>
            <w:color w:val="33A6E3"/>
            <w:sz w:val="18"/>
            <w:lang w:eastAsia="ru-RU"/>
          </w:rPr>
          <w:t>подпунктами 1</w:t>
        </w:r>
      </w:hyperlink>
      <w:r w:rsidRPr="0072003F">
        <w:rPr>
          <w:rFonts w:ascii="Tahoma" w:eastAsia="Times New Roman" w:hAnsi="Tahoma" w:cs="Tahoma"/>
          <w:color w:val="000000"/>
          <w:sz w:val="18"/>
          <w:szCs w:val="18"/>
          <w:lang w:eastAsia="ru-RU"/>
        </w:rPr>
        <w:t> - </w:t>
      </w:r>
      <w:hyperlink r:id="rId30" w:history="1">
        <w:r w:rsidRPr="0072003F">
          <w:rPr>
            <w:rFonts w:ascii="Tahoma" w:eastAsia="Times New Roman" w:hAnsi="Tahoma" w:cs="Tahoma"/>
            <w:color w:val="33A6E3"/>
            <w:sz w:val="18"/>
            <w:lang w:eastAsia="ru-RU"/>
          </w:rPr>
          <w:t>3 пункта 29</w:t>
        </w:r>
      </w:hyperlink>
      <w:r w:rsidRPr="0072003F">
        <w:rPr>
          <w:rFonts w:ascii="Tahoma" w:eastAsia="Times New Roman" w:hAnsi="Tahoma" w:cs="Tahoma"/>
          <w:color w:val="000000"/>
          <w:sz w:val="18"/>
          <w:szCs w:val="18"/>
          <w:lang w:eastAsia="ru-RU"/>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Сведения, предусмотренные </w:t>
      </w:r>
      <w:hyperlink r:id="rId31" w:history="1">
        <w:r w:rsidRPr="0072003F">
          <w:rPr>
            <w:rFonts w:ascii="Tahoma" w:eastAsia="Times New Roman" w:hAnsi="Tahoma" w:cs="Tahoma"/>
            <w:color w:val="33A6E3"/>
            <w:sz w:val="18"/>
            <w:lang w:eastAsia="ru-RU"/>
          </w:rPr>
          <w:t>пунктом 29</w:t>
        </w:r>
      </w:hyperlink>
      <w:r w:rsidRPr="0072003F">
        <w:rPr>
          <w:rFonts w:ascii="Tahoma" w:eastAsia="Times New Roman" w:hAnsi="Tahoma" w:cs="Tahoma"/>
          <w:color w:val="000000"/>
          <w:sz w:val="18"/>
          <w:szCs w:val="18"/>
          <w:lang w:eastAsia="ru-RU"/>
        </w:rPr>
        <w:t> 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3.4.19.  При наличии оснований для отказа в предоставлении услуги  специалист подготавливает отказ в предоставлении муниципальной услуги (с указанием причин отказа со ссылками на нормы действующего законодательства Российской Федерации).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3.4.20 Критерием принятия решения является наличие или отсутствие основания для отказа в предоставлении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3.4.21. 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3.4.22. Способ фиксации результата оказания услуги – регистрация документа (уведомления об отказе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3.5. Выдача результатов предоставления муниципальной услуги заявителю.</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3.5.1. 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3.5.2. Специалист Администрации по телефону (почтой) или посредством Единого портала приглашает его в Администрацию для получения результата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3.5.3. Максимальный срок выполнения указанной административной процедуры составляет 3 рабочих дня.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3.5.4. Критерий принятия решения - наличие оформленного результата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3.5.5. 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3.5.6. 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IV. Формы  контроля за предоставлением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Глава сельсовета;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заместитель Главы Администрации.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главы сельсовета.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4.2.1. Контроль</w:t>
      </w:r>
      <w:r w:rsidRPr="0072003F">
        <w:rPr>
          <w:rFonts w:ascii="Tahoma" w:eastAsia="Times New Roman" w:hAnsi="Tahoma" w:cs="Tahoma"/>
          <w:b/>
          <w:bCs/>
          <w:color w:val="000000"/>
          <w:sz w:val="18"/>
          <w:lang w:eastAsia="ru-RU"/>
        </w:rPr>
        <w:t> </w:t>
      </w:r>
      <w:r w:rsidRPr="0072003F">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72003F">
        <w:rPr>
          <w:rFonts w:ascii="Tahoma" w:eastAsia="Times New Roman" w:hAnsi="Tahoma" w:cs="Tahoma"/>
          <w:color w:val="000000"/>
          <w:sz w:val="18"/>
          <w:szCs w:val="18"/>
          <w:lang w:eastAsia="ru-RU"/>
        </w:rPr>
        <w:t> </w:t>
      </w:r>
      <w:r w:rsidRPr="0072003F">
        <w:rPr>
          <w:rFonts w:ascii="Tahoma" w:eastAsia="Times New Roman" w:hAnsi="Tahoma" w:cs="Tahoma"/>
          <w:b/>
          <w:bCs/>
          <w:color w:val="000000"/>
          <w:sz w:val="18"/>
          <w:lang w:eastAsia="ru-RU"/>
        </w:rPr>
        <w:t>организаций или их работников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5.2. Предмет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Заявитель может обратиться с жалобой, в том числе в следующих случаях: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нарушение срока регистрации запроса о предоставлении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нарушение срока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8) нарушение срока или порядка выдачи документов по результатам 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Жалоба может быть направлена в:</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Администрацию.</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Жалобы рассматривают:</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Администрации -  уполномоченное на рассмотрение жалоб должностное лицо.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5.4. Порядок подачи  и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5.4.1. Жалоба подается в письменной форме на бумажном носителе, в электронной форме в Администрацию, предоставляющую муниципальную услугу.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72003F">
          <w:rPr>
            <w:rFonts w:ascii="Tahoma" w:eastAsia="Times New Roman" w:hAnsi="Tahoma" w:cs="Tahoma"/>
            <w:color w:val="33A6E3"/>
            <w:sz w:val="18"/>
            <w:lang w:eastAsia="ru-RU"/>
          </w:rPr>
          <w:t>частью 2 статьи 6</w:t>
        </w:r>
      </w:hyperlink>
      <w:r w:rsidRPr="0072003F">
        <w:rPr>
          <w:rFonts w:ascii="Tahoma" w:eastAsia="Times New Roman" w:hAnsi="Tahoma" w:cs="Tahoma"/>
          <w:color w:val="000000"/>
          <w:sz w:val="18"/>
          <w:szCs w:val="1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Жалоба должна содержать: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5.5. Сроки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5.7. Результат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2003F">
        <w:rPr>
          <w:rFonts w:ascii="Tahoma" w:eastAsia="Times New Roman" w:hAnsi="Tahoma" w:cs="Tahoma"/>
          <w:color w:val="000000"/>
          <w:sz w:val="18"/>
          <w:szCs w:val="18"/>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в удовлетворении жалобы отказывается.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Администрация</w:t>
      </w:r>
      <w:r w:rsidRPr="0072003F">
        <w:rPr>
          <w:rFonts w:ascii="Tahoma" w:eastAsia="Times New Roman" w:hAnsi="Tahoma" w:cs="Tahoma"/>
          <w:color w:val="000000"/>
          <w:sz w:val="18"/>
          <w:szCs w:val="18"/>
          <w:vertAlign w:val="subscript"/>
          <w:lang w:eastAsia="ru-RU"/>
        </w:rPr>
        <w:t> </w:t>
      </w:r>
      <w:r w:rsidRPr="0072003F">
        <w:rPr>
          <w:rFonts w:ascii="Tahoma" w:eastAsia="Times New Roman" w:hAnsi="Tahoma" w:cs="Tahoma"/>
          <w:color w:val="000000"/>
          <w:sz w:val="18"/>
          <w:szCs w:val="18"/>
          <w:lang w:eastAsia="ru-RU"/>
        </w:rPr>
        <w:t>отказывает в удовлетворении жалобы в следующих случаях: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Администрация </w:t>
      </w:r>
      <w:r w:rsidRPr="0072003F">
        <w:rPr>
          <w:rFonts w:ascii="Tahoma" w:eastAsia="Times New Roman" w:hAnsi="Tahoma" w:cs="Tahoma"/>
          <w:color w:val="000000"/>
          <w:sz w:val="18"/>
          <w:szCs w:val="18"/>
          <w:vertAlign w:val="subscript"/>
          <w:lang w:eastAsia="ru-RU"/>
        </w:rPr>
        <w:t> </w:t>
      </w:r>
      <w:r w:rsidRPr="0072003F">
        <w:rPr>
          <w:rFonts w:ascii="Tahoma" w:eastAsia="Times New Roman" w:hAnsi="Tahoma" w:cs="Tahoma"/>
          <w:color w:val="000000"/>
          <w:sz w:val="18"/>
          <w:szCs w:val="18"/>
          <w:lang w:eastAsia="ru-RU"/>
        </w:rPr>
        <w:t>вправе оставить жалобу без ответа в следующих случаях: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5.8. Порядок информирования заявителя о результатах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ответе по результатам рассмотрения жалобы указываются: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фамилия, имя, отчество (при наличии) или наименование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г) основания для принятия решения по жалобе;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д) принятое по жалобе решение;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ж) сведения о порядке обжалования принятого по жалобе решения.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5.9. Порядок обжалования решения по жалобе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5.10. Право заявителя на получение информации и документов, необходимых для обоснования и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Заявитель имеет право на получение документов, необходимых для обоснования и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5.11. Способы информирования заявителей о порядке подачи и рассмотрения жалобы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Приложение № 1</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 Административному регламенту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Блок-схема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lastRenderedPageBreak/>
              <w:t>Обращение заявителя с заявлением и документами</w:t>
            </w:r>
          </w:p>
        </w:tc>
      </w:tr>
    </w:tbl>
    <w:p w:rsidR="0072003F" w:rsidRPr="0072003F" w:rsidRDefault="0072003F" w:rsidP="0072003F">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c>
      </w:tr>
    </w:tbl>
    <w:p w:rsidR="0072003F" w:rsidRPr="0072003F" w:rsidRDefault="0072003F" w:rsidP="0072003F">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             Прием и регистрация заявления и документов</w:t>
            </w:r>
          </w:p>
        </w:tc>
      </w:tr>
    </w:tbl>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При отсутствии оснований для отказа в предоставлении</w:t>
            </w:r>
          </w:p>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муниципальной услуги</w:t>
            </w:r>
          </w:p>
        </w:tc>
      </w:tr>
    </w:tbl>
    <w:p w:rsidR="0072003F" w:rsidRPr="0072003F" w:rsidRDefault="0072003F" w:rsidP="0072003F">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При наличии оснований для отказа в предоставлении муниципальной услуги подготовка отказа в предоставлении муниципальной услуги</w:t>
            </w:r>
          </w:p>
        </w:tc>
      </w:tr>
    </w:tbl>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При наличии оснований для возврата заявления предоставлении государственной услуги</w:t>
            </w:r>
          </w:p>
        </w:tc>
      </w:tr>
    </w:tbl>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Принимается решение о проведении аукциона</w:t>
            </w:r>
          </w:p>
        </w:tc>
      </w:tr>
    </w:tbl>
    <w:p w:rsidR="0072003F" w:rsidRPr="0072003F" w:rsidRDefault="0072003F" w:rsidP="0072003F">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Заключение договора с победителем аукциона</w:t>
            </w:r>
          </w:p>
        </w:tc>
      </w:tr>
    </w:tbl>
    <w:p w:rsidR="0072003F" w:rsidRPr="0072003F" w:rsidRDefault="0072003F" w:rsidP="0072003F">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Проведение аукциона</w:t>
            </w:r>
          </w:p>
        </w:tc>
      </w:tr>
    </w:tbl>
    <w:p w:rsidR="0072003F" w:rsidRPr="0072003F" w:rsidRDefault="0072003F" w:rsidP="0072003F">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Возврат заявления о предоставлении муниципальной услуги заявителю</w:t>
            </w:r>
          </w:p>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 </w:t>
            </w:r>
          </w:p>
        </w:tc>
      </w:tr>
    </w:tbl>
    <w:p w:rsidR="0072003F" w:rsidRPr="0072003F" w:rsidRDefault="0072003F" w:rsidP="0072003F">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Направление отказа в предоставлении муниципальной услуги заявителю</w:t>
            </w:r>
          </w:p>
        </w:tc>
      </w:tr>
    </w:tbl>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Получение заявителем результата муниципальной услуги</w:t>
            </w:r>
          </w:p>
        </w:tc>
      </w:tr>
    </w:tbl>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tblPr>
      <w:tblGrid>
        <w:gridCol w:w="21600"/>
      </w:tblGrid>
      <w:tr w:rsidR="0072003F" w:rsidRPr="0072003F" w:rsidTr="0072003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2003F" w:rsidRPr="0072003F" w:rsidRDefault="0072003F" w:rsidP="0072003F">
            <w:pPr>
              <w:jc w:val="both"/>
              <w:rPr>
                <w:rFonts w:ascii="Times New Roman" w:eastAsia="Times New Roman" w:hAnsi="Times New Roman"/>
                <w:sz w:val="18"/>
                <w:szCs w:val="18"/>
                <w:lang w:eastAsia="ru-RU"/>
              </w:rPr>
            </w:pPr>
            <w:r w:rsidRPr="0072003F">
              <w:rPr>
                <w:rFonts w:ascii="Times New Roman" w:eastAsia="Times New Roman" w:hAnsi="Times New Roman"/>
                <w:sz w:val="18"/>
                <w:szCs w:val="18"/>
                <w:lang w:eastAsia="ru-RU"/>
              </w:rPr>
              <w:t>Направление договора заявителю</w:t>
            </w:r>
          </w:p>
        </w:tc>
      </w:tr>
    </w:tbl>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Приложение № 2</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 Административному регламенту</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предоставления муниципальной услуги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собственность или аренду на торгах»</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Образец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органа местного самоуправления)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от 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 или Ф.И.О. арендатора)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телефон: _______________, факс: 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электронной почты: 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Заявление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 проведении аукциона на право заключения договора аренды земельного участка, находящегося в муниципальной собственности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 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ФИО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адрес постоянного проживания)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имеющего(ей) паспорт серия ______ № ________, 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(вид иного документа, удостоверяющего личность)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выдан «__» _______ ____ г. 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ОГРНИП 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(когда и кем выдан)</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лице ____________________________________, действовавшего(ей) на основании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ФИО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Информация для связи с заявителем: 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(почтовый адрес)</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(контактные телефоны) (</w:t>
      </w:r>
      <w:r w:rsidRPr="0072003F">
        <w:rPr>
          <w:rFonts w:ascii="Tahoma" w:eastAsia="Times New Roman" w:hAnsi="Tahoma" w:cs="Tahoma"/>
          <w:color w:val="000000"/>
          <w:sz w:val="18"/>
          <w:szCs w:val="18"/>
          <w:u w:val="single"/>
          <w:lang w:eastAsia="ru-RU"/>
        </w:rPr>
        <w:t>при наличии</w:t>
      </w:r>
      <w:r w:rsidRPr="0072003F">
        <w:rPr>
          <w:rFonts w:ascii="Tahoma" w:eastAsia="Times New Roman" w:hAnsi="Tahoma" w:cs="Tahoma"/>
          <w:color w:val="000000"/>
          <w:sz w:val="18"/>
          <w:szCs w:val="18"/>
          <w:lang w:eastAsia="ru-RU"/>
        </w:rPr>
        <w:t> адрес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Сведения о земельном участке:</w:t>
      </w:r>
    </w:p>
    <w:p w:rsidR="0072003F" w:rsidRPr="0072003F" w:rsidRDefault="0072003F" w:rsidP="0072003F">
      <w:pPr>
        <w:numPr>
          <w:ilvl w:val="0"/>
          <w:numId w:val="1"/>
        </w:numPr>
        <w:shd w:val="clear" w:color="auto" w:fill="EEEEEE"/>
        <w:ind w:left="0"/>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Земельный участок имеет следующие адресные ориентиры: 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Площадь земельного участка ________________ кв.м.</w:t>
      </w:r>
    </w:p>
    <w:p w:rsidR="0072003F" w:rsidRPr="0072003F" w:rsidRDefault="0072003F" w:rsidP="0072003F">
      <w:pPr>
        <w:numPr>
          <w:ilvl w:val="0"/>
          <w:numId w:val="2"/>
        </w:numPr>
        <w:shd w:val="clear" w:color="auto" w:fill="EEEEEE"/>
        <w:ind w:left="0"/>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Цель использования земельного участка 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 «__» _______ ____ 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органа местного самоуправления)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от 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 или Ф.И.О. арендатора)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телефон: _______________, факс: 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электронной почты: 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Заявление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 проведении аукциона на право заключения договора аренды земельного участка, находящегося в муниципальной собственности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 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(полное наименование юридического лица)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ОГРН _____________________________ ИНН 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лице ____________________________________, действовавшего(ей) на основании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должность, ФИО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Информация для связи с заявителем: 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(почтовый адрес)</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(контактные телефоны) (</w:t>
      </w:r>
      <w:r w:rsidRPr="0072003F">
        <w:rPr>
          <w:rFonts w:ascii="Tahoma" w:eastAsia="Times New Roman" w:hAnsi="Tahoma" w:cs="Tahoma"/>
          <w:color w:val="000000"/>
          <w:sz w:val="18"/>
          <w:szCs w:val="18"/>
          <w:u w:val="single"/>
          <w:lang w:eastAsia="ru-RU"/>
        </w:rPr>
        <w:t>при наличии</w:t>
      </w:r>
      <w:r w:rsidRPr="0072003F">
        <w:rPr>
          <w:rFonts w:ascii="Tahoma" w:eastAsia="Times New Roman" w:hAnsi="Tahoma" w:cs="Tahoma"/>
          <w:color w:val="000000"/>
          <w:sz w:val="18"/>
          <w:szCs w:val="18"/>
          <w:lang w:eastAsia="ru-RU"/>
        </w:rPr>
        <w:t> адрес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Сведения о земельном участке: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Земельный участок имеет следующие адресные ориентиры: 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Площадь земельного участка ________________ кв.м.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Цель использования земельного участка 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 «__» _______ ____ 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МП</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Образцы заявлений о проведении аукциона по продаже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Заявление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о проведении аукциона по продаже земельного участка, находящегося в муниципальной собственности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 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ФИО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адрес постоянного проживания)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имеющего(ей) паспорт серия ______ № ________, 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(вид иного документа, удостоверяющего личность)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выдан «__» _______ ____ г. 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ОГРНИП 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(когда и кем выдан)</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лице ____________________________________, действовавшего(ей) на основании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ФИО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Информация для связи с заявителем: 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(почтовый адрес)</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(контактные телефоны) (</w:t>
      </w:r>
      <w:r w:rsidRPr="0072003F">
        <w:rPr>
          <w:rFonts w:ascii="Tahoma" w:eastAsia="Times New Roman" w:hAnsi="Tahoma" w:cs="Tahoma"/>
          <w:color w:val="000000"/>
          <w:sz w:val="18"/>
          <w:szCs w:val="18"/>
          <w:u w:val="single"/>
          <w:lang w:eastAsia="ru-RU"/>
        </w:rPr>
        <w:t>при наличии</w:t>
      </w:r>
      <w:r w:rsidRPr="0072003F">
        <w:rPr>
          <w:rFonts w:ascii="Tahoma" w:eastAsia="Times New Roman" w:hAnsi="Tahoma" w:cs="Tahoma"/>
          <w:color w:val="000000"/>
          <w:sz w:val="18"/>
          <w:szCs w:val="18"/>
          <w:lang w:eastAsia="ru-RU"/>
        </w:rPr>
        <w:t> адрес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Сведения о земельном участке: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Земельный участок имеет следующие адресные ориентиры: 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Площадь земельного участка ________________ кв.м.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Цель использования земельного участка 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 «__» _______ ____ 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Заявление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о проведении аукциона по продаже земельного участка, находящегося в муниципальной собственности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От 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(полное наименование юридического лица)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ОГРН _____________________________ ИНН 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лице ____________________________________, действовавшего(ей) на основании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должность, ФИО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Информация для связи с заявителем: 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(почтовый адрес)</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(контактные телефоны) (</w:t>
      </w:r>
      <w:r w:rsidRPr="0072003F">
        <w:rPr>
          <w:rFonts w:ascii="Tahoma" w:eastAsia="Times New Roman" w:hAnsi="Tahoma" w:cs="Tahoma"/>
          <w:color w:val="000000"/>
          <w:sz w:val="18"/>
          <w:szCs w:val="18"/>
          <w:u w:val="single"/>
          <w:lang w:eastAsia="ru-RU"/>
        </w:rPr>
        <w:t>при наличии</w:t>
      </w:r>
      <w:r w:rsidRPr="0072003F">
        <w:rPr>
          <w:rFonts w:ascii="Tahoma" w:eastAsia="Times New Roman" w:hAnsi="Tahoma" w:cs="Tahoma"/>
          <w:color w:val="000000"/>
          <w:sz w:val="18"/>
          <w:szCs w:val="18"/>
          <w:lang w:eastAsia="ru-RU"/>
        </w:rPr>
        <w:t> адрес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Сведения о земельном участке: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Земельный участок имеет следующие адресные ориентиры: 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Площадь земельного участка ________________ кв.м.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Цель использования земельного участка 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 «__» _______ ____ 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МП</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Установленная форма заявки для физических лиц</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органа местного самоуправления)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от 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 или Ф.И.О. арендатора)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телефон: _______________, факс: 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электронной почты: __________________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Заявка на участие в аукционе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ФИО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адрес постоянного проживания)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имеющий(ая) паспорт серия ______ № ________, 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(вид иного документа, удостоверяющего личность)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выдан «__» _______ ____ г. 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ОГРНИП 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(когда и кем выдан)</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лице ____________________________________, действовавший(ая) на основании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ФИО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 м., для 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обязуюсь: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2. В случае признания победителем аукциона подписать в день проведения аукциона протокол об итогах аукциона, который имеет силу договора.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настоящим подтверждаю следующее: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С техническими условиями подключения к сетям инженерно-технического обеспечения и платой за подключение ознакомлен(а/о).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Со сведениями, изложенными в извещении о проведении аукциона, ознакомлен(а) и согласен(а).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 Что сведения, указанные в настоящей заявке, на дату ее представления достоверны.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в случае признания победителем аукциона, соглашаюсь с тем, что: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Сумма внесенного задатка в размере ____________ (___________________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Юридический (почтовый) адрес и банковские реквизиты счета Заявителя для возврата задатка: ИНН ___________________ КПП 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Банк получателя 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Получатель 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Расчетный счет 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Корреспондентский счет 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БИК 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Предоставляю информацию для связи: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(почтовый адрес)</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(контактные телефоны) (</w:t>
      </w:r>
      <w:r w:rsidRPr="0072003F">
        <w:rPr>
          <w:rFonts w:ascii="Tahoma" w:eastAsia="Times New Roman" w:hAnsi="Tahoma" w:cs="Tahoma"/>
          <w:color w:val="000000"/>
          <w:sz w:val="18"/>
          <w:szCs w:val="18"/>
          <w:u w:val="single"/>
          <w:lang w:eastAsia="ru-RU"/>
        </w:rPr>
        <w:t>при наличии</w:t>
      </w:r>
      <w:r w:rsidRPr="0072003F">
        <w:rPr>
          <w:rFonts w:ascii="Tahoma" w:eastAsia="Times New Roman" w:hAnsi="Tahoma" w:cs="Tahoma"/>
          <w:color w:val="000000"/>
          <w:sz w:val="18"/>
          <w:szCs w:val="18"/>
          <w:lang w:eastAsia="ru-RU"/>
        </w:rPr>
        <w:t> адрес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Настоящая заявка составлена в двух экземплярах, один из которых остается у Организатора аукциона, другой – у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 «__» _______ ____ 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Заявка принята организатором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____час.____мин. «___» ________ 20____ г. за № 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уполномоченного лица организатора аукциона 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Установленная форма заявки для юридических лиц</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органа местного самоуправления)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от 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(наименование или Ф.И.О. арендатора)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телефон: _______________, факс: 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адрес электронной почты: 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Заявка на участие в аукционе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(полное наименование юридического лица)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ОГРН _____________________________ ИНН 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в лице ____________________________________, действовавшего(ей) на основании</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(полностью должность, ФИО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и реквизиты документа, подтверждающего полномочия представителя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обязуюсь:</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настоящим подтверждаю следующее: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С техническими условиями подключения к сетям инженерно-технического обеспечения и платой за подключение ознакомлен(а/о).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2. Со сведениями, изложенными в извещении о проведении аукциона, ознакомлен(а) и согласен(а).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4. Что сведения, указанные в настоящей заявке, на дату ее представления достоверны.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b/>
          <w:bCs/>
          <w:color w:val="000000"/>
          <w:sz w:val="18"/>
          <w:lang w:eastAsia="ru-RU"/>
        </w:rPr>
        <w:t>в случае признания победителем аукциона, соглашаюсь с тем, что:</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1. Сумма внесенного задатка в размере ____________ (___________________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Юридический (почтовый) адрес и банковские реквизиты счета Заявителя для возврата задатка: ИНН ___________________ КПП 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Банк получателя 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Получатель ________________________________________________________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Расчетный счет _____________________________________________________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Корреспондентский счет _____________________________________________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БИК 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Предоставляю информацию для связи: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(почтовый адрес)</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_____________________________________, _________________________________.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(контактные телефоны) (</w:t>
      </w:r>
      <w:r w:rsidRPr="0072003F">
        <w:rPr>
          <w:rFonts w:ascii="Tahoma" w:eastAsia="Times New Roman" w:hAnsi="Tahoma" w:cs="Tahoma"/>
          <w:color w:val="000000"/>
          <w:sz w:val="18"/>
          <w:szCs w:val="18"/>
          <w:u w:val="single"/>
          <w:lang w:eastAsia="ru-RU"/>
        </w:rPr>
        <w:t>при наличии</w:t>
      </w:r>
      <w:r w:rsidRPr="0072003F">
        <w:rPr>
          <w:rFonts w:ascii="Tahoma" w:eastAsia="Times New Roman" w:hAnsi="Tahoma" w:cs="Tahoma"/>
          <w:color w:val="000000"/>
          <w:sz w:val="18"/>
          <w:szCs w:val="18"/>
          <w:lang w:eastAsia="ru-RU"/>
        </w:rPr>
        <w:t> адрес электронной почты)</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Настоящая заявка составлена в двух экземплярах, один из которых остается у Организатора аукциона, другой – у Заявителя.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______________/______________________ «__» _______ ____ г.</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МП</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Заявка принята организатором аукциона:</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lastRenderedPageBreak/>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____час.____мин. «___» ________ 20____ г. за № ___________</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 </w:t>
      </w:r>
    </w:p>
    <w:p w:rsidR="0072003F" w:rsidRPr="0072003F" w:rsidRDefault="0072003F" w:rsidP="0072003F">
      <w:pPr>
        <w:shd w:val="clear" w:color="auto" w:fill="EEEEEE"/>
        <w:jc w:val="both"/>
        <w:rPr>
          <w:rFonts w:ascii="Tahoma" w:eastAsia="Times New Roman" w:hAnsi="Tahoma" w:cs="Tahoma"/>
          <w:color w:val="000000"/>
          <w:sz w:val="18"/>
          <w:szCs w:val="18"/>
          <w:lang w:eastAsia="ru-RU"/>
        </w:rPr>
      </w:pPr>
      <w:r w:rsidRPr="0072003F">
        <w:rPr>
          <w:rFonts w:ascii="Tahoma" w:eastAsia="Times New Roman" w:hAnsi="Tahoma" w:cs="Tahoma"/>
          <w:color w:val="000000"/>
          <w:sz w:val="18"/>
          <w:szCs w:val="18"/>
          <w:lang w:eastAsia="ru-RU"/>
        </w:rPr>
        <w:t>Подпись уполномоченного лица организатора аукциона __________________</w:t>
      </w:r>
    </w:p>
    <w:p w:rsidR="00B95C51" w:rsidRPr="0072003F" w:rsidRDefault="0072003F" w:rsidP="0072003F"/>
    <w:sectPr w:rsidR="00B95C51" w:rsidRPr="0072003F"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542"/>
    <w:multiLevelType w:val="multilevel"/>
    <w:tmpl w:val="D40E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AC62D6"/>
    <w:multiLevelType w:val="multilevel"/>
    <w:tmpl w:val="EBD8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11FD3"/>
    <w:rsid w:val="0002516E"/>
    <w:rsid w:val="000356D8"/>
    <w:rsid w:val="00041649"/>
    <w:rsid w:val="000557DB"/>
    <w:rsid w:val="00090FC4"/>
    <w:rsid w:val="00104186"/>
    <w:rsid w:val="0019099A"/>
    <w:rsid w:val="001A4105"/>
    <w:rsid w:val="002471E7"/>
    <w:rsid w:val="002D0041"/>
    <w:rsid w:val="002D7A6B"/>
    <w:rsid w:val="00351546"/>
    <w:rsid w:val="00376D90"/>
    <w:rsid w:val="004537C5"/>
    <w:rsid w:val="004546CF"/>
    <w:rsid w:val="00462205"/>
    <w:rsid w:val="00471612"/>
    <w:rsid w:val="004F7C63"/>
    <w:rsid w:val="0050310B"/>
    <w:rsid w:val="00547E09"/>
    <w:rsid w:val="005C4E50"/>
    <w:rsid w:val="005D1985"/>
    <w:rsid w:val="005E6284"/>
    <w:rsid w:val="005F79F7"/>
    <w:rsid w:val="0066447D"/>
    <w:rsid w:val="00670E51"/>
    <w:rsid w:val="0070022B"/>
    <w:rsid w:val="0072003F"/>
    <w:rsid w:val="00762360"/>
    <w:rsid w:val="007829E3"/>
    <w:rsid w:val="007907F7"/>
    <w:rsid w:val="007C1067"/>
    <w:rsid w:val="007C5CA9"/>
    <w:rsid w:val="007E754B"/>
    <w:rsid w:val="00815837"/>
    <w:rsid w:val="008772F6"/>
    <w:rsid w:val="008B79A4"/>
    <w:rsid w:val="008C3DCB"/>
    <w:rsid w:val="00927EC7"/>
    <w:rsid w:val="009633D4"/>
    <w:rsid w:val="00A143DF"/>
    <w:rsid w:val="00A97D11"/>
    <w:rsid w:val="00B3199D"/>
    <w:rsid w:val="00B458AF"/>
    <w:rsid w:val="00B52DF5"/>
    <w:rsid w:val="00B817AC"/>
    <w:rsid w:val="00BF6C92"/>
    <w:rsid w:val="00C504D5"/>
    <w:rsid w:val="00CB1B1C"/>
    <w:rsid w:val="00D36D91"/>
    <w:rsid w:val="00E33143"/>
    <w:rsid w:val="00E368BF"/>
    <w:rsid w:val="00E43DC7"/>
    <w:rsid w:val="00E5521E"/>
    <w:rsid w:val="00E83FDA"/>
    <w:rsid w:val="00E91379"/>
    <w:rsid w:val="00F304C1"/>
    <w:rsid w:val="00F31608"/>
    <w:rsid w:val="00F47D5F"/>
    <w:rsid w:val="00F846DD"/>
    <w:rsid w:val="00FB2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023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99">
          <w:marLeft w:val="0"/>
          <w:marRight w:val="0"/>
          <w:marTop w:val="0"/>
          <w:marBottom w:val="225"/>
          <w:divBdr>
            <w:top w:val="none" w:sz="0" w:space="0" w:color="auto"/>
            <w:left w:val="none" w:sz="0" w:space="0" w:color="auto"/>
            <w:bottom w:val="none" w:sz="0" w:space="0" w:color="auto"/>
            <w:right w:val="none" w:sz="0" w:space="0" w:color="auto"/>
          </w:divBdr>
        </w:div>
      </w:divsChild>
    </w:div>
    <w:div w:id="166796797">
      <w:bodyDiv w:val="1"/>
      <w:marLeft w:val="0"/>
      <w:marRight w:val="0"/>
      <w:marTop w:val="0"/>
      <w:marBottom w:val="0"/>
      <w:divBdr>
        <w:top w:val="none" w:sz="0" w:space="0" w:color="auto"/>
        <w:left w:val="none" w:sz="0" w:space="0" w:color="auto"/>
        <w:bottom w:val="none" w:sz="0" w:space="0" w:color="auto"/>
        <w:right w:val="none" w:sz="0" w:space="0" w:color="auto"/>
      </w:divBdr>
      <w:divsChild>
        <w:div w:id="1632124879">
          <w:marLeft w:val="0"/>
          <w:marRight w:val="0"/>
          <w:marTop w:val="0"/>
          <w:marBottom w:val="225"/>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3026788">
      <w:bodyDiv w:val="1"/>
      <w:marLeft w:val="0"/>
      <w:marRight w:val="0"/>
      <w:marTop w:val="0"/>
      <w:marBottom w:val="0"/>
      <w:divBdr>
        <w:top w:val="none" w:sz="0" w:space="0" w:color="auto"/>
        <w:left w:val="none" w:sz="0" w:space="0" w:color="auto"/>
        <w:bottom w:val="none" w:sz="0" w:space="0" w:color="auto"/>
        <w:right w:val="none" w:sz="0" w:space="0" w:color="auto"/>
      </w:divBdr>
      <w:divsChild>
        <w:div w:id="1681619797">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24431535">
      <w:bodyDiv w:val="1"/>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16443955">
      <w:bodyDiv w:val="1"/>
      <w:marLeft w:val="0"/>
      <w:marRight w:val="0"/>
      <w:marTop w:val="0"/>
      <w:marBottom w:val="0"/>
      <w:divBdr>
        <w:top w:val="none" w:sz="0" w:space="0" w:color="auto"/>
        <w:left w:val="none" w:sz="0" w:space="0" w:color="auto"/>
        <w:bottom w:val="none" w:sz="0" w:space="0" w:color="auto"/>
        <w:right w:val="none" w:sz="0" w:space="0" w:color="auto"/>
      </w:divBdr>
      <w:divsChild>
        <w:div w:id="66879939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530648331">
      <w:bodyDiv w:val="1"/>
      <w:marLeft w:val="0"/>
      <w:marRight w:val="0"/>
      <w:marTop w:val="0"/>
      <w:marBottom w:val="0"/>
      <w:divBdr>
        <w:top w:val="none" w:sz="0" w:space="0" w:color="auto"/>
        <w:left w:val="none" w:sz="0" w:space="0" w:color="auto"/>
        <w:bottom w:val="none" w:sz="0" w:space="0" w:color="auto"/>
        <w:right w:val="none" w:sz="0" w:space="0" w:color="auto"/>
      </w:divBdr>
      <w:divsChild>
        <w:div w:id="1372421874">
          <w:marLeft w:val="0"/>
          <w:marRight w:val="0"/>
          <w:marTop w:val="0"/>
          <w:marBottom w:val="225"/>
          <w:divBdr>
            <w:top w:val="none" w:sz="0" w:space="0" w:color="auto"/>
            <w:left w:val="none" w:sz="0" w:space="0" w:color="auto"/>
            <w:bottom w:val="none" w:sz="0" w:space="0" w:color="auto"/>
            <w:right w:val="none" w:sz="0" w:space="0" w:color="auto"/>
          </w:divBdr>
        </w:div>
      </w:divsChild>
    </w:div>
    <w:div w:id="54356570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5">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888885875">
      <w:bodyDiv w:val="1"/>
      <w:marLeft w:val="0"/>
      <w:marRight w:val="0"/>
      <w:marTop w:val="0"/>
      <w:marBottom w:val="0"/>
      <w:divBdr>
        <w:top w:val="none" w:sz="0" w:space="0" w:color="auto"/>
        <w:left w:val="none" w:sz="0" w:space="0" w:color="auto"/>
        <w:bottom w:val="none" w:sz="0" w:space="0" w:color="auto"/>
        <w:right w:val="none" w:sz="0" w:space="0" w:color="auto"/>
      </w:divBdr>
      <w:divsChild>
        <w:div w:id="564075138">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081029627">
      <w:bodyDiv w:val="1"/>
      <w:marLeft w:val="0"/>
      <w:marRight w:val="0"/>
      <w:marTop w:val="0"/>
      <w:marBottom w:val="0"/>
      <w:divBdr>
        <w:top w:val="none" w:sz="0" w:space="0" w:color="auto"/>
        <w:left w:val="none" w:sz="0" w:space="0" w:color="auto"/>
        <w:bottom w:val="none" w:sz="0" w:space="0" w:color="auto"/>
        <w:right w:val="none" w:sz="0" w:space="0" w:color="auto"/>
      </w:divBdr>
      <w:divsChild>
        <w:div w:id="397672596">
          <w:marLeft w:val="0"/>
          <w:marRight w:val="0"/>
          <w:marTop w:val="0"/>
          <w:marBottom w:val="225"/>
          <w:divBdr>
            <w:top w:val="none" w:sz="0" w:space="0" w:color="auto"/>
            <w:left w:val="none" w:sz="0" w:space="0" w:color="auto"/>
            <w:bottom w:val="none" w:sz="0" w:space="0" w:color="auto"/>
            <w:right w:val="none" w:sz="0" w:space="0" w:color="auto"/>
          </w:divBdr>
        </w:div>
      </w:divsChild>
    </w:div>
    <w:div w:id="1129980086">
      <w:bodyDiv w:val="1"/>
      <w:marLeft w:val="0"/>
      <w:marRight w:val="0"/>
      <w:marTop w:val="0"/>
      <w:marBottom w:val="0"/>
      <w:divBdr>
        <w:top w:val="none" w:sz="0" w:space="0" w:color="auto"/>
        <w:left w:val="none" w:sz="0" w:space="0" w:color="auto"/>
        <w:bottom w:val="none" w:sz="0" w:space="0" w:color="auto"/>
        <w:right w:val="none" w:sz="0" w:space="0" w:color="auto"/>
      </w:divBdr>
      <w:divsChild>
        <w:div w:id="42935816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288581586">
      <w:bodyDiv w:val="1"/>
      <w:marLeft w:val="0"/>
      <w:marRight w:val="0"/>
      <w:marTop w:val="0"/>
      <w:marBottom w:val="0"/>
      <w:divBdr>
        <w:top w:val="none" w:sz="0" w:space="0" w:color="auto"/>
        <w:left w:val="none" w:sz="0" w:space="0" w:color="auto"/>
        <w:bottom w:val="none" w:sz="0" w:space="0" w:color="auto"/>
        <w:right w:val="none" w:sz="0" w:space="0" w:color="auto"/>
      </w:divBdr>
      <w:divsChild>
        <w:div w:id="2016805199">
          <w:marLeft w:val="0"/>
          <w:marRight w:val="0"/>
          <w:marTop w:val="0"/>
          <w:marBottom w:val="225"/>
          <w:divBdr>
            <w:top w:val="none" w:sz="0" w:space="0" w:color="auto"/>
            <w:left w:val="none" w:sz="0" w:space="0" w:color="auto"/>
            <w:bottom w:val="none" w:sz="0" w:space="0" w:color="auto"/>
            <w:right w:val="none" w:sz="0" w:space="0" w:color="auto"/>
          </w:divBdr>
        </w:div>
      </w:divsChild>
    </w:div>
    <w:div w:id="1292905864">
      <w:bodyDiv w:val="1"/>
      <w:marLeft w:val="0"/>
      <w:marRight w:val="0"/>
      <w:marTop w:val="0"/>
      <w:marBottom w:val="0"/>
      <w:divBdr>
        <w:top w:val="none" w:sz="0" w:space="0" w:color="auto"/>
        <w:left w:val="none" w:sz="0" w:space="0" w:color="auto"/>
        <w:bottom w:val="none" w:sz="0" w:space="0" w:color="auto"/>
        <w:right w:val="none" w:sz="0" w:space="0" w:color="auto"/>
      </w:divBdr>
      <w:divsChild>
        <w:div w:id="901256559">
          <w:marLeft w:val="0"/>
          <w:marRight w:val="0"/>
          <w:marTop w:val="0"/>
          <w:marBottom w:val="225"/>
          <w:divBdr>
            <w:top w:val="none" w:sz="0" w:space="0" w:color="auto"/>
            <w:left w:val="none" w:sz="0" w:space="0" w:color="auto"/>
            <w:bottom w:val="none" w:sz="0" w:space="0" w:color="auto"/>
            <w:right w:val="none" w:sz="0" w:space="0" w:color="auto"/>
          </w:divBdr>
        </w:div>
      </w:divsChild>
    </w:div>
    <w:div w:id="1421441249">
      <w:bodyDiv w:val="1"/>
      <w:marLeft w:val="0"/>
      <w:marRight w:val="0"/>
      <w:marTop w:val="0"/>
      <w:marBottom w:val="0"/>
      <w:divBdr>
        <w:top w:val="none" w:sz="0" w:space="0" w:color="auto"/>
        <w:left w:val="none" w:sz="0" w:space="0" w:color="auto"/>
        <w:bottom w:val="none" w:sz="0" w:space="0" w:color="auto"/>
        <w:right w:val="none" w:sz="0" w:space="0" w:color="auto"/>
      </w:divBdr>
      <w:divsChild>
        <w:div w:id="995958395">
          <w:marLeft w:val="0"/>
          <w:marRight w:val="0"/>
          <w:marTop w:val="0"/>
          <w:marBottom w:val="225"/>
          <w:divBdr>
            <w:top w:val="none" w:sz="0" w:space="0" w:color="auto"/>
            <w:left w:val="none" w:sz="0" w:space="0" w:color="auto"/>
            <w:bottom w:val="none" w:sz="0" w:space="0" w:color="auto"/>
            <w:right w:val="none" w:sz="0" w:space="0" w:color="auto"/>
          </w:divBdr>
        </w:div>
      </w:divsChild>
    </w:div>
    <w:div w:id="1493450473">
      <w:bodyDiv w:val="1"/>
      <w:marLeft w:val="0"/>
      <w:marRight w:val="0"/>
      <w:marTop w:val="0"/>
      <w:marBottom w:val="0"/>
      <w:divBdr>
        <w:top w:val="none" w:sz="0" w:space="0" w:color="auto"/>
        <w:left w:val="none" w:sz="0" w:space="0" w:color="auto"/>
        <w:bottom w:val="none" w:sz="0" w:space="0" w:color="auto"/>
        <w:right w:val="none" w:sz="0" w:space="0" w:color="auto"/>
      </w:divBdr>
      <w:divsChild>
        <w:div w:id="2022704704">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649555799">
      <w:bodyDiv w:val="1"/>
      <w:marLeft w:val="0"/>
      <w:marRight w:val="0"/>
      <w:marTop w:val="0"/>
      <w:marBottom w:val="0"/>
      <w:divBdr>
        <w:top w:val="none" w:sz="0" w:space="0" w:color="auto"/>
        <w:left w:val="none" w:sz="0" w:space="0" w:color="auto"/>
        <w:bottom w:val="none" w:sz="0" w:space="0" w:color="auto"/>
        <w:right w:val="none" w:sz="0" w:space="0" w:color="auto"/>
      </w:divBdr>
      <w:divsChild>
        <w:div w:id="2033920349">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19609226">
      <w:bodyDiv w:val="1"/>
      <w:marLeft w:val="0"/>
      <w:marRight w:val="0"/>
      <w:marTop w:val="0"/>
      <w:marBottom w:val="0"/>
      <w:divBdr>
        <w:top w:val="none" w:sz="0" w:space="0" w:color="auto"/>
        <w:left w:val="none" w:sz="0" w:space="0" w:color="auto"/>
        <w:bottom w:val="none" w:sz="0" w:space="0" w:color="auto"/>
        <w:right w:val="none" w:sz="0" w:space="0" w:color="auto"/>
      </w:divBdr>
      <w:divsChild>
        <w:div w:id="49426611">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 w:id="1873765882">
      <w:bodyDiv w:val="1"/>
      <w:marLeft w:val="0"/>
      <w:marRight w:val="0"/>
      <w:marTop w:val="0"/>
      <w:marBottom w:val="0"/>
      <w:divBdr>
        <w:top w:val="none" w:sz="0" w:space="0" w:color="auto"/>
        <w:left w:val="none" w:sz="0" w:space="0" w:color="auto"/>
        <w:bottom w:val="none" w:sz="0" w:space="0" w:color="auto"/>
        <w:right w:val="none" w:sz="0" w:space="0" w:color="auto"/>
      </w:divBdr>
      <w:divsChild>
        <w:div w:id="694960185">
          <w:marLeft w:val="0"/>
          <w:marRight w:val="0"/>
          <w:marTop w:val="0"/>
          <w:marBottom w:val="225"/>
          <w:divBdr>
            <w:top w:val="none" w:sz="0" w:space="0" w:color="auto"/>
            <w:left w:val="none" w:sz="0" w:space="0" w:color="auto"/>
            <w:bottom w:val="none" w:sz="0" w:space="0" w:color="auto"/>
            <w:right w:val="none" w:sz="0" w:space="0" w:color="auto"/>
          </w:divBdr>
        </w:div>
      </w:divsChild>
    </w:div>
    <w:div w:id="1971090221">
      <w:bodyDiv w:val="1"/>
      <w:marLeft w:val="0"/>
      <w:marRight w:val="0"/>
      <w:marTop w:val="0"/>
      <w:marBottom w:val="0"/>
      <w:divBdr>
        <w:top w:val="none" w:sz="0" w:space="0" w:color="auto"/>
        <w:left w:val="none" w:sz="0" w:space="0" w:color="auto"/>
        <w:bottom w:val="none" w:sz="0" w:space="0" w:color="auto"/>
        <w:right w:val="none" w:sz="0" w:space="0" w:color="auto"/>
      </w:divBdr>
      <w:divsChild>
        <w:div w:id="86581874">
          <w:marLeft w:val="0"/>
          <w:marRight w:val="0"/>
          <w:marTop w:val="0"/>
          <w:marBottom w:val="225"/>
          <w:divBdr>
            <w:top w:val="none" w:sz="0" w:space="0" w:color="auto"/>
            <w:left w:val="none" w:sz="0" w:space="0" w:color="auto"/>
            <w:bottom w:val="none" w:sz="0" w:space="0" w:color="auto"/>
            <w:right w:val="none" w:sz="0" w:space="0" w:color="auto"/>
          </w:divBdr>
        </w:div>
      </w:divsChild>
    </w:div>
    <w:div w:id="1989556417">
      <w:bodyDiv w:val="1"/>
      <w:marLeft w:val="0"/>
      <w:marRight w:val="0"/>
      <w:marTop w:val="0"/>
      <w:marBottom w:val="0"/>
      <w:divBdr>
        <w:top w:val="none" w:sz="0" w:space="0" w:color="auto"/>
        <w:left w:val="none" w:sz="0" w:space="0" w:color="auto"/>
        <w:bottom w:val="none" w:sz="0" w:space="0" w:color="auto"/>
        <w:right w:val="none" w:sz="0" w:space="0" w:color="auto"/>
      </w:divBdr>
      <w:divsChild>
        <w:div w:id="342323638">
          <w:marLeft w:val="0"/>
          <w:marRight w:val="0"/>
          <w:marTop w:val="0"/>
          <w:marBottom w:val="225"/>
          <w:divBdr>
            <w:top w:val="none" w:sz="0" w:space="0" w:color="auto"/>
            <w:left w:val="none" w:sz="0" w:space="0" w:color="auto"/>
            <w:bottom w:val="none" w:sz="0" w:space="0" w:color="auto"/>
            <w:right w:val="none" w:sz="0" w:space="0" w:color="auto"/>
          </w:divBdr>
        </w:div>
      </w:divsChild>
    </w:div>
    <w:div w:id="1990204580">
      <w:bodyDiv w:val="1"/>
      <w:marLeft w:val="0"/>
      <w:marRight w:val="0"/>
      <w:marTop w:val="0"/>
      <w:marBottom w:val="0"/>
      <w:divBdr>
        <w:top w:val="none" w:sz="0" w:space="0" w:color="auto"/>
        <w:left w:val="none" w:sz="0" w:space="0" w:color="auto"/>
        <w:bottom w:val="none" w:sz="0" w:space="0" w:color="auto"/>
        <w:right w:val="none" w:sz="0" w:space="0" w:color="auto"/>
      </w:divBdr>
      <w:divsChild>
        <w:div w:id="1377390340">
          <w:marLeft w:val="0"/>
          <w:marRight w:val="0"/>
          <w:marTop w:val="0"/>
          <w:marBottom w:val="225"/>
          <w:divBdr>
            <w:top w:val="none" w:sz="0" w:space="0" w:color="auto"/>
            <w:left w:val="none" w:sz="0" w:space="0" w:color="auto"/>
            <w:bottom w:val="none" w:sz="0" w:space="0" w:color="auto"/>
            <w:right w:val="none" w:sz="0" w:space="0" w:color="auto"/>
          </w:divBdr>
        </w:div>
      </w:divsChild>
    </w:div>
    <w:div w:id="2045979435">
      <w:bodyDiv w:val="1"/>
      <w:marLeft w:val="0"/>
      <w:marRight w:val="0"/>
      <w:marTop w:val="0"/>
      <w:marBottom w:val="0"/>
      <w:divBdr>
        <w:top w:val="none" w:sz="0" w:space="0" w:color="auto"/>
        <w:left w:val="none" w:sz="0" w:space="0" w:color="auto"/>
        <w:bottom w:val="none" w:sz="0" w:space="0" w:color="auto"/>
        <w:right w:val="none" w:sz="0" w:space="0" w:color="auto"/>
      </w:divBdr>
      <w:divsChild>
        <w:div w:id="815531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B87F2DB1E25DD0F682683FB2BCD84D96621828FF120D18E7A4367EA5C102BA878D01BDpCfAN" TargetMode="External"/><Relationship Id="rId13" Type="http://schemas.openxmlformats.org/officeDocument/2006/relationships/hyperlink" Target="file:///C:\Temp\Temp1_%D0%A0%D0%B5%D0%B3%D0%B8%D1%81%D1%82%D1%80%20%D0%B8%D1%8E%D0%BD%D1%8C%20%D0%9A%D1%80%D0%B8%D0%B2%D1%86%D0%BE%D0%B2%D0%BA%D0%B0.zip\%D0%A1%D1%81%20%E2%84%96%209%20%D1%87%D0%B8%D1%81%D1%82%D1%8B%D0%B9%20%D0%9F%D1%80%D0%B5%D0%B4%D0%BE%D1%81%D1%82%D0%B0%D0%B2%D0%BB%D0%B5%D0%BD%D0%B8%D0%B5%20%D0%B7%D0%B5%D0%BC%D0%B5%D0%BB%D1%8C%D0%BD%D1%8B%D1%85%20%D1%83%D1%87%D0%B0%D1%81%D1%82%D0%BA%D0%BE%D0%B2%20%20%D0%BD%D0%B0%20%D1%82%D0%BE%D1%80%D0%B3%D0%B0%D1%85.doc"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9A37DE814D0E373DDB8C77FC4AD0E699E456927B41328CAB07003580C56D1B22365068C01Fm3b5M" TargetMode="External"/><Relationship Id="rId3" Type="http://schemas.openxmlformats.org/officeDocument/2006/relationships/settings" Target="settings.xml"/><Relationship Id="rId21" Type="http://schemas.openxmlformats.org/officeDocument/2006/relationships/hyperlink" Target="consultantplus://offline/ref=6B32B80986AB0EA7199EF06E0062CD213CBE4E0C3D33F9132DB519D7A257C96236104897E4DAP0M" TargetMode="External"/><Relationship Id="rId34" Type="http://schemas.openxmlformats.org/officeDocument/2006/relationships/theme" Target="theme/theme1.xml"/><Relationship Id="rId7" Type="http://schemas.openxmlformats.org/officeDocument/2006/relationships/hyperlink" Target="consultantplus://offline/ref=FBB7B87F2DB1E25DD0F682683FB2BCD84D96621828FF120D18E7A4367EA5C102BA878D04B9pCf6N" TargetMode="External"/><Relationship Id="rId12" Type="http://schemas.openxmlformats.org/officeDocument/2006/relationships/hyperlink" Target="file:///C:\Temp\Temp1_%D0%A0%D0%B5%D0%B3%D0%B8%D1%81%D1%82%D1%80%20%D0%B8%D1%8E%D0%BD%D1%8C%20%D0%9A%D1%80%D0%B8%D0%B2%D1%86%D0%BE%D0%B2%D0%BA%D0%B0.zip\%D0%A1%D1%81%20%E2%84%96%209%20%D1%87%D0%B8%D1%81%D1%82%D1%8B%D0%B9%20%D0%9F%D1%80%D0%B5%D0%B4%D0%BE%D1%81%D1%82%D0%B0%D0%B2%D0%BB%D0%B5%D0%BD%D0%B8%D0%B5%20%D0%B7%D0%B5%D0%BC%D0%B5%D0%BB%D1%8C%D0%BD%D1%8B%D1%85%20%D1%83%D1%87%D0%B0%D1%81%D1%82%D0%BA%D0%BE%D0%B2%20%20%D0%BD%D0%B0%20%D1%82%D0%BE%D1%80%D0%B3%D0%B0%D1%85.doc"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21BCC54F11B51F49DC3E31301BDBA1AC998BB5A9D5DE05CD5D0C5FF029DFCB4CB45E0A9EA81CY3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FN" TargetMode="External"/><Relationship Id="rId29" Type="http://schemas.openxmlformats.org/officeDocument/2006/relationships/hyperlink" Target="consultantplus://offline/ref=9A37DE814D0E373DDB8C77FC4AD0E699E456927B41328CAB07003580C56D1B22365068C116m3bEM" TargetMode="External"/><Relationship Id="rId1" Type="http://schemas.openxmlformats.org/officeDocument/2006/relationships/numbering" Target="numbering.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hyperlink" Target="consultantplus://offline/ref=FBB7B87F2DB1E25DD0F682683FB2BCD84D96621828FF120D18E7A4367EA5C102BA878D01BCpCf6N" TargetMode="External"/><Relationship Id="rId24" Type="http://schemas.openxmlformats.org/officeDocument/2006/relationships/hyperlink" Target="consultantplus://offline/ref=21BCC54F11B51F49DC3E31301BDBA1AC998BB5A9D5DE05CD5D0C5FF029DFCB4CB45E0A9FA11CY1M" TargetMode="External"/><Relationship Id="rId32"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hyperlink" Target="consultantplus://offline/ref=6DEA491B01D7E06DC9859729EBF2899FB5BC10098FBA8E79C38A4FEB848DBD327592B77C4A8AB5AD1FADG" TargetMode="Externa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21BCC54F11B51F49DC3E31301BDBA1AC998BB5A9D5DE05CD5D0C5FF029DFCB4CB45E0A9FA01CY8M" TargetMode="External"/><Relationship Id="rId28" Type="http://schemas.openxmlformats.org/officeDocument/2006/relationships/hyperlink" Target="consultantplus://offline/ref=9A37DE814D0E373DDB8C77FC4AD0E699E456927B41328CAB07003580C56D1B22365068C117m3bEM" TargetMode="External"/><Relationship Id="rId10" Type="http://schemas.openxmlformats.org/officeDocument/2006/relationships/hyperlink" Target="consultantplus://offline/ref=FBB7B87F2DB1E25DD0F682683FB2BCD84D96621828FF120D18E7A4367EA5C102BA878D01BCpCfCN"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116m3bD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1BDpCf6N" TargetMode="External"/><Relationship Id="rId14" Type="http://schemas.openxmlformats.org/officeDocument/2006/relationships/hyperlink" Target="consultantplus://offline/ref=FBB7B87F2DB1E25DD0F682683FB2BCD84D96621828FF120D18E7A4367EA5C102BA878D01BDpCfEN" TargetMode="External"/><Relationship Id="rId22" Type="http://schemas.openxmlformats.org/officeDocument/2006/relationships/hyperlink" Target="consultantplus://offline/ref=0F3B78C7FC6FEDA8DD034BF95C01BDBB5839DF55382023E99B365CC999E7862C2758A8043EY2U1M" TargetMode="External"/><Relationship Id="rId27" Type="http://schemas.openxmlformats.org/officeDocument/2006/relationships/hyperlink" Target="consultantplus://offline/ref=9A37DE814D0E373DDB8C77FC4AD0E699E456927B41328CAB07003580C56D1B22365068C01Em3bCM" TargetMode="External"/><Relationship Id="rId30" Type="http://schemas.openxmlformats.org/officeDocument/2006/relationships/hyperlink" Target="consultantplus://offline/ref=9A37DE814D0E373DDB8C77FC4AD0E699E456927B41328CAB07003580C56D1B22365068C116m3b8M"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25</Pages>
  <Words>16098</Words>
  <Characters>91762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107645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50</cp:revision>
  <cp:lastPrinted>2020-12-28T08:04:00Z</cp:lastPrinted>
  <dcterms:created xsi:type="dcterms:W3CDTF">2017-12-20T08:19:00Z</dcterms:created>
  <dcterms:modified xsi:type="dcterms:W3CDTF">2025-02-21T13:35:00Z</dcterms:modified>
</cp:coreProperties>
</file>