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462205" w:rsidRPr="00462205" w:rsidTr="00462205">
        <w:trPr>
          <w:tblCellSpacing w:w="15" w:type="dxa"/>
          <w:jc w:val="center"/>
        </w:trPr>
        <w:tc>
          <w:tcPr>
            <w:tcW w:w="0" w:type="auto"/>
            <w:tcBorders>
              <w:top w:val="nil"/>
              <w:left w:val="nil"/>
              <w:bottom w:val="nil"/>
              <w:right w:val="nil"/>
            </w:tcBorders>
            <w:shd w:val="clear" w:color="auto" w:fill="EEEEEE"/>
            <w:vAlign w:val="center"/>
            <w:hideMark/>
          </w:tcPr>
          <w:p w:rsidR="00462205" w:rsidRPr="00462205" w:rsidRDefault="00462205" w:rsidP="00462205">
            <w:pPr>
              <w:rPr>
                <w:rFonts w:ascii="Tahoma" w:eastAsia="Times New Roman" w:hAnsi="Tahoma" w:cs="Tahoma"/>
                <w:color w:val="000000"/>
                <w:sz w:val="18"/>
                <w:szCs w:val="18"/>
                <w:lang w:eastAsia="ru-RU"/>
              </w:rPr>
            </w:pPr>
          </w:p>
        </w:tc>
      </w:tr>
    </w:tbl>
    <w:p w:rsidR="00462205" w:rsidRPr="00462205" w:rsidRDefault="00462205" w:rsidP="00462205">
      <w:pPr>
        <w:shd w:val="clear" w:color="auto" w:fill="EEEEEE"/>
        <w:jc w:val="center"/>
        <w:rPr>
          <w:rFonts w:ascii="Tahoma" w:eastAsia="Times New Roman" w:hAnsi="Tahoma" w:cs="Tahoma"/>
          <w:b/>
          <w:bCs/>
          <w:color w:val="000000"/>
          <w:sz w:val="21"/>
          <w:szCs w:val="21"/>
          <w:lang w:eastAsia="ru-RU"/>
        </w:rPr>
      </w:pPr>
      <w:r w:rsidRPr="00462205">
        <w:rPr>
          <w:rFonts w:ascii="Tahoma" w:eastAsia="Times New Roman" w:hAnsi="Tahoma" w:cs="Tahoma"/>
          <w:b/>
          <w:bCs/>
          <w:color w:val="000000"/>
          <w:sz w:val="21"/>
          <w:szCs w:val="21"/>
          <w:lang w:eastAsia="ru-RU"/>
        </w:rPr>
        <w:t>ПОСТАНОВЛЕНИЕ от «27» апреля 2021 года № 33 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b/>
          <w:bCs/>
          <w:color w:val="000000"/>
          <w:sz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b/>
          <w:bCs/>
          <w:color w:val="000000"/>
          <w:sz w:val="18"/>
          <w:lang w:eastAsia="ru-RU"/>
        </w:rPr>
        <w:t>АДМИНИСТРАЦИЯ</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b/>
          <w:bCs/>
          <w:color w:val="000000"/>
          <w:sz w:val="18"/>
          <w:lang w:eastAsia="ru-RU"/>
        </w:rPr>
        <w:t>КРИВЦОВСКОГО СЕЛЬСОВЕТА</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ЩИГРОВСКОГО РАЙОНА КУРСКОЙ ОБЛАСТИ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b/>
          <w:bCs/>
          <w:color w:val="000000"/>
          <w:sz w:val="18"/>
          <w:lang w:eastAsia="ru-RU"/>
        </w:rPr>
        <w:t>ПОСТАНОВЛЕНИЕ</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b/>
          <w:bCs/>
          <w:color w:val="000000"/>
          <w:sz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от «27» апреля 2021 года   № 33</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b/>
          <w:bCs/>
          <w:color w:val="000000"/>
          <w:sz w:val="18"/>
          <w:lang w:eastAsia="ru-RU"/>
        </w:rPr>
        <w:t>Об утверждении административного регламента</w:t>
      </w: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b/>
          <w:bCs/>
          <w:color w:val="000000"/>
          <w:sz w:val="18"/>
          <w:lang w:eastAsia="ru-RU"/>
        </w:rPr>
        <w:t>предоставления муниципальной услуги «Дача</w:t>
      </w:r>
      <w:r w:rsidRPr="00462205">
        <w:rPr>
          <w:rFonts w:ascii="Tahoma" w:eastAsia="Times New Roman" w:hAnsi="Tahoma" w:cs="Tahoma"/>
          <w:color w:val="000000"/>
          <w:sz w:val="18"/>
          <w:szCs w:val="18"/>
          <w:lang w:eastAsia="ru-RU"/>
        </w:rPr>
        <w:t> </w:t>
      </w:r>
      <w:r w:rsidRPr="00462205">
        <w:rPr>
          <w:rFonts w:ascii="Tahoma" w:eastAsia="Times New Roman" w:hAnsi="Tahoma" w:cs="Tahoma"/>
          <w:b/>
          <w:bCs/>
          <w:color w:val="000000"/>
          <w:sz w:val="18"/>
          <w:lang w:eastAsia="ru-RU"/>
        </w:rPr>
        <w:t>письменных разъяснений налогоплательщикам по</w:t>
      </w:r>
      <w:r w:rsidRPr="00462205">
        <w:rPr>
          <w:rFonts w:ascii="Tahoma" w:eastAsia="Times New Roman" w:hAnsi="Tahoma" w:cs="Tahoma"/>
          <w:color w:val="000000"/>
          <w:sz w:val="18"/>
          <w:szCs w:val="18"/>
          <w:lang w:eastAsia="ru-RU"/>
        </w:rPr>
        <w:t> </w:t>
      </w:r>
      <w:r w:rsidRPr="00462205">
        <w:rPr>
          <w:rFonts w:ascii="Tahoma" w:eastAsia="Times New Roman" w:hAnsi="Tahoma" w:cs="Tahoma"/>
          <w:b/>
          <w:bCs/>
          <w:color w:val="000000"/>
          <w:sz w:val="18"/>
          <w:lang w:eastAsia="ru-RU"/>
        </w:rPr>
        <w:t>вопросам применения муниципальных нормативных</w:t>
      </w: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b/>
          <w:bCs/>
          <w:color w:val="000000"/>
          <w:sz w:val="18"/>
          <w:lang w:eastAsia="ru-RU"/>
        </w:rPr>
        <w:t>правовых актов о местных налогах и сборах»</w:t>
      </w: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В соответствии со </w:t>
      </w:r>
      <w:hyperlink r:id="rId5" w:history="1">
        <w:r w:rsidRPr="00462205">
          <w:rPr>
            <w:rFonts w:ascii="Tahoma" w:eastAsia="Times New Roman" w:hAnsi="Tahoma" w:cs="Tahoma"/>
            <w:color w:val="33A6E3"/>
            <w:sz w:val="18"/>
            <w:lang w:eastAsia="ru-RU"/>
          </w:rPr>
          <w:t>статьей 34.2</w:t>
        </w:r>
      </w:hyperlink>
      <w:r w:rsidRPr="00462205">
        <w:rPr>
          <w:rFonts w:ascii="Tahoma" w:eastAsia="Times New Roman" w:hAnsi="Tahoma" w:cs="Tahoma"/>
          <w:color w:val="000000"/>
          <w:sz w:val="18"/>
          <w:szCs w:val="18"/>
          <w:lang w:eastAsia="ru-RU"/>
        </w:rPr>
        <w:t>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6" w:history="1">
        <w:r w:rsidRPr="00462205">
          <w:rPr>
            <w:rFonts w:ascii="Tahoma" w:eastAsia="Times New Roman" w:hAnsi="Tahoma" w:cs="Tahoma"/>
            <w:color w:val="33A6E3"/>
            <w:sz w:val="18"/>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462205">
        <w:rPr>
          <w:rFonts w:ascii="Tahoma" w:eastAsia="Times New Roman" w:hAnsi="Tahoma" w:cs="Tahoma"/>
          <w:color w:val="000000"/>
          <w:sz w:val="18"/>
          <w:szCs w:val="18"/>
          <w:lang w:eastAsia="ru-RU"/>
        </w:rPr>
        <w:t>, Уставом муниципального образования «Кривцовский сельсовет» Щигровского района,  администрация  Кривцовского сельсовета Щигровского района  постановляет: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1.Утвердить административный регламент предоставления Администрацией  Кривцовского сельсовета Щигровского района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2. Контроль за исполнением  настоящего постановления оставляю за собой.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3. Настоящее постановление вступает в силу с момента   обнародования.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Глава  Кривцовского сельсовета                                             А.Ф. Стебеняев</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Утвержден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постановлением администрации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Кривцовского сельсовета</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Щигровского района</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от 27.04.2021 г. № 33</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b/>
          <w:bCs/>
          <w:color w:val="000000"/>
          <w:sz w:val="18"/>
          <w:lang w:eastAsia="ru-RU"/>
        </w:rPr>
        <w:t>Административный регламент</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b/>
          <w:bCs/>
          <w:color w:val="000000"/>
          <w:sz w:val="18"/>
          <w:lang w:eastAsia="ru-RU"/>
        </w:rPr>
        <w:t>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b/>
          <w:bCs/>
          <w:color w:val="000000"/>
          <w:sz w:val="18"/>
          <w:lang w:eastAsia="ru-RU"/>
        </w:rPr>
        <w:t>I. Общие положения</w:t>
      </w: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Кривцовского сельсовета Щигровского района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Кривцовского сельсовета Щигровского района по вопросам применения муниципальных нормативных правовых актов о местных налогах и сборах.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1.2. Круг заявителей.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lastRenderedPageBreak/>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1.3. Требования к порядку информирования о предоставлении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муниципальной услуги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Информирование заявителей организуется следующим образом:</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-индивидуальное информирование (устное, письменное);</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Индивидуальное устное информирование осуществляется специалистами Администрации Кривцовского сельсовета Щигровского района  Курской области (далее - Администрация)  при обращении заявителей за информацией лично (в том числе по телефону).</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Время индивидуального устного информирования (в том числе по телефону) заявителя не может превышать 10 минут.</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При ответах на телефонные звонки и устные обращения специалисты соблюдают  правила служебной этики.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На Едином портале можно получить информацию о:</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круге заявителей;</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сроке предоставления муниципальной услуги;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результате предоставления муниципальной услуги, порядок выдачи результата муниципальной услуги;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формы заявлений (уведомлений, сообщений), используемые при предоставлении муниципальной услуги.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Информация о муниципальной услуге предоставляется бесплатно.</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краткое описание порядка предоставления муниципальной услуги;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перечни документов, необходимых для предоставления муниципальной услуги, и требования, предъявляемые  к этим документам;</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порядок обжалования решения, действий или бездействия должностных лиц, предоставляющих муниципальную услугу;</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основания для отказа в предоставлении муниципальной услуги;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основания для приостановления предоставления муниципальной услуги;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порядок информирования о ходе предоставления муниципальной услуги;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порядок получения консультаций;</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образцы оформления документов, необходимых для предоставления муниципальной услуги, и требования к ним.</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 на  официальном сайте Администрации Кривцовского сельсовета Щигровского района http:// www.krivcovka.rkursk.ru и  на Едином портале </w:t>
      </w:r>
      <w:hyperlink r:id="rId7" w:history="1">
        <w:r w:rsidRPr="00462205">
          <w:rPr>
            <w:rFonts w:ascii="Tahoma" w:eastAsia="Times New Roman" w:hAnsi="Tahoma" w:cs="Tahoma"/>
            <w:color w:val="33A6E3"/>
            <w:sz w:val="18"/>
            <w:lang w:eastAsia="ru-RU"/>
          </w:rPr>
          <w:t>https://www.gosuslugi.ru.»</w:t>
        </w:r>
      </w:hyperlink>
      <w:r w:rsidRPr="00462205">
        <w:rPr>
          <w:rFonts w:ascii="Tahoma" w:eastAsia="Times New Roman" w:hAnsi="Tahoma" w:cs="Tahoma"/>
          <w:color w:val="000000"/>
          <w:sz w:val="18"/>
          <w:szCs w:val="18"/>
          <w:lang w:eastAsia="ru-RU"/>
        </w:rPr>
        <w:t>.</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b/>
          <w:bCs/>
          <w:color w:val="000000"/>
          <w:sz w:val="18"/>
          <w:lang w:eastAsia="ru-RU"/>
        </w:rPr>
        <w:t>II. Стандарт предоставления муниципальной услуги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2.2.Наименование органа, предоставляющего муниципальную услугу: Администрации Кривцовского сельсовета Щигровского района.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Муниципальную услугу предоставляет специалист Администрации Кривцовского сельсовета Щигровского района  (далее - специалист администрации).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2.3. Результат предоставления муниципальной услуги.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2.4. Срок предоставления муниципальной услуги.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Заявления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lastRenderedPageBreak/>
        <w:t>2.5.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(функций).</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Исчерпывающий перечень документов, необходимых для предоставления муниципальной услуги, представляемых заявителем:</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-заявление о даче письменных разъяснений по вопросам применения муниципальных правовых актов о налогах и сборах.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В заявлении  в обязательном порядке указывает: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наименование организации или фамилия, имя, отчество (при наличии) гражданина, направившего обращение;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полный почтовый адрес заявителя, по которому должен быть направлен ответ;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содержание обращения;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подпись лица;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дата обращения.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В случае необходимости в подтверждение своих доводов заявитель прилагает к письменному обращению документы и материалы либо их копии.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2.8. Указание на запрет требовать от заявителя</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Не допускается требовать от заявителя:</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lastRenderedPageBreak/>
        <w:t>2.9. Исчерпывающий перечень оснований для отказа в приеме документов, необходимых для предоставления муниципальной услуги.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Оснований для отказа в приеме документов законодательством не предусмотрено.</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2.10.1. Оснований для приостановления предоставления муниципальной услуги законодательством не предусмотрено.</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2.10.2.Основания для отказа в предоставлении муниципальной услуги: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8" w:tgtFrame="_blank" w:history="1">
        <w:r w:rsidRPr="00462205">
          <w:rPr>
            <w:rFonts w:ascii="Tahoma" w:eastAsia="Times New Roman" w:hAnsi="Tahoma" w:cs="Tahoma"/>
            <w:color w:val="33A6E3"/>
            <w:sz w:val="18"/>
            <w:lang w:eastAsia="ru-RU"/>
          </w:rPr>
          <w:t>тайну</w:t>
        </w:r>
      </w:hyperlink>
      <w:r w:rsidRPr="00462205">
        <w:rPr>
          <w:rFonts w:ascii="Tahoma" w:eastAsia="Times New Roman" w:hAnsi="Tahoma" w:cs="Tahoma"/>
          <w:color w:val="000000"/>
          <w:sz w:val="18"/>
          <w:szCs w:val="18"/>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7) Заявитель вправе вновь направить обращение в Администрацию Кривцовского сельсовета Щигровского района в случае, если причины, по которым ответ по существу поставленных в обращении вопросов не мог быть дан, в последующем были устранены.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Муниципальная услуга предоставляется без взимания государственной пошлины или иной платы.</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2.15. Срок и порядок регистрации запроса заявителя о предоставлении муниципальной услуги.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2.15.1. При непосредственном обращении заявителя лично, максимальный срок регистрации заявления – 15 минут.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при необходимости оказывает помощь заявителю в оформлении заявления;</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регистрирует заявление с прилагаемыми документами;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сообщает заявителю о дате выдачи результата  предоставления муниципальной услуги.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xml:space="preserve"> 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w:t>
      </w:r>
      <w:r w:rsidRPr="00462205">
        <w:rPr>
          <w:rFonts w:ascii="Tahoma" w:eastAsia="Times New Roman" w:hAnsi="Tahoma" w:cs="Tahoma"/>
          <w:color w:val="000000"/>
          <w:sz w:val="18"/>
          <w:szCs w:val="18"/>
          <w:lang w:eastAsia="ru-RU"/>
        </w:rPr>
        <w:lastRenderedPageBreak/>
        <w:t>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Места ожидания заявителей оборудуются стульями и (или) кресельными секциями, и (или) скамьями.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2.16.3. Обеспечение доступности для инвалидов.</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возможность беспрепятственного входа в помещение  и выхода из него;</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и оказание им помощи;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содействие со стороны должностных лиц, при необходимости, инвалиду при входе в объект и выходе из него;</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оборудование на прилегающих к зданию территориях мест для парковки автотранспортных средств инвалидов;</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по территории объекта;</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допуск в помещение сурдопереводчика и тифлосурдопереводчика;</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предоставление, при необходимости, услуги по месту жительства инвалида или в дистанционном режиме;</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Показатели доступности муниципальной услуги: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-транспортная или пешая доступность к местам предоставления муниципальной услуги;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-доступность обращения за предоставлением муниципальной  услуги, в том числе для лиц с ограниченными возможностями здоровья;</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-возможность  получения  муниципальной  услуги в многофункциональном центре предоставления государственных и муниципальных услуг;</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Показатели качества муниципальной услуги: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-полнота и актуальность информации о порядке предоставления муниципальной услуги;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lastRenderedPageBreak/>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-взаимодействий заявителя с должностными лицами при предоставлении муниципальной услуги и их продолжительность;</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-отсутствие очередей при приеме и выдаче документов заявителям;</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-отсутствие обоснованных жалоб на действия (бездействие) специалистов и уполномоченных должностных лиц;</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-отсутствие  жалоб на некорректное, невнимательное отношение специалистов и уполномоченных должностных лиц к заявителям;</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2.18. Иные требования, в том числе особенности предоставления государственной услуги в электронной форме.</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Муниципальная услуга в электронной форме в настоящее время не предоставляется.</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b/>
          <w:bCs/>
          <w:color w:val="000000"/>
          <w:sz w:val="18"/>
          <w:lang w:eastAsia="ru-RU"/>
        </w:rPr>
        <w:t>III. Состав, последовательность и сроки выполнения административных процедур по предоставлению муниципальной услуги, требования</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b/>
          <w:bCs/>
          <w:color w:val="000000"/>
          <w:sz w:val="18"/>
          <w:lang w:eastAsia="ru-RU"/>
        </w:rPr>
        <w:t>к порядку их выполнения, в том числе особенности выполнения</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b/>
          <w:bCs/>
          <w:color w:val="000000"/>
          <w:sz w:val="18"/>
          <w:lang w:eastAsia="ru-RU"/>
        </w:rPr>
        <w:t>административных процедур в электронной форме</w:t>
      </w: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3. Последовательность административных процедур.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Последовательность административных процедур исполнения муниципальной услуги включает в себя следующие действия: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прием и регистрация обращения;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рассмотрение обращения;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подготовка и направление ответа на обращение заявителю.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3.1. Прием и регистрация обращений.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Обращение подлежит обязательной регистрации в течение трех дней с момента поступления в администрацию.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Ответственность за прием и регистрацию обращения несет специалист, ответственный за прием и регистрацию документов.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2.6 - 2.7 Административного регламента.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3. 1.2. Срок выполнения административной процедуры -   1 рабочий день.</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3.1.3. Критерием принятия решения является обращение  заявителя за получением муниципальной услуги.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3.1.4. Результатом  административной процедуры является прием заявления.</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3.1.5. Способом фиксации  результата  выполнения административной процедуры является регистрация заявления в Журнале регистрации заявлений.</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3.2. Рассмотрение обращений.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3.2.1. Прошедшие регистрацию письменные обращения передаются специалисту Администрации.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определяет, относится ли к компетенции Администрации рассмотрение поставленных в обращении вопросов;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определяет характер, сроки действий и сроки рассмотрения обращения;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определяет исполнителя поручения;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ставит исполнение поручений и рассмотрение обращения на контроль.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Решением Главы Администрации Кривцовского сельсовета Щигровского района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Кривцовского сельсовета Щигровского района.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lastRenderedPageBreak/>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Кривцовского сельсовета Щигровского района   подготавливает ответ.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3.2.2. Максимальный срок выполнения административной процедуры составляет  3  рабочих дня.</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3.2.3.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3.2.4. Результатом административной процедуры является:</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подписанное   Главой Кривцовского сельсовета Щигровского района  письменное разъяснение, либо решение об отказе.</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3.2.5. Способ фиксации результата выполнения административной процедуры – регистрация  письменного разъяснения    в Журнале регистрации  исходящих документов.</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3.3. Подготовка и направление ответов на обращение.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3.3.1.Специалист Администрации обеспечивает рассмотрение обращения и подготовку ответа в сроки, установленные п. 2.4.1 Административного регламента.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Специалист Администрации рассматривает поступившее заявление и оформляет письменное разъяснение.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Ответ на вопрос предоставляется в простой, четкой и понятной форме за подписью Главы Администрации Кривцовского сельсовета Щигровского района либо лица, его замещающего.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В ответе также указываются и фамилия, имя, отчество (при наличии), номер телефона должностного лица, ответственного за подготовку ответа на обращение.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3.3.2.Максимальный  срок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3.3.3. Критерием принятия решения  является наличие  подписанного  и  зарегистрированного   разъяснения.</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3.3.4. Результатом выполнения административной процедуры является получение заявителем  письменного разъяснения или  письма  о невозможности ответа на поставленный вопрос в случае, если рассмотрение поставленного вопроса не входит в компетенцию Администрации Кривцовского сельсовета Щигровского района;</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3.3.5.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3.5.  Порядок исправления допущенных опечаток и ошибок в выданных в результате предоставления  муниципальной услуги документах.</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3.5.1.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3.5.5. Способ фиксации результата выполнения административной процедуры  – регистрация в Журнале исходящей документации.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b/>
          <w:bCs/>
          <w:color w:val="000000"/>
          <w:sz w:val="18"/>
          <w:lang w:eastAsia="ru-RU"/>
        </w:rPr>
        <w:t>IV. Формы  контроля за исполнением  регламента</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Глава Кривцовского сельсовета Щигровского района.</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заместитель Главы Администрации Кривцовского сельсовета Щигровского района</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lastRenderedPageBreak/>
        <w:t>  Периодичность осуществления текущего контроля устанавливается распоряжением Главы Кривцовского сельсовета Щигровского района.</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Кривцовского сельсовета Щигровского района.</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b/>
          <w:bCs/>
          <w:color w:val="000000"/>
          <w:sz w:val="18"/>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Жалоба может быть направлена в:</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-Администрацию.</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Жалобы рассматривают:</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-в Администрации -  Глава Кривцовского сельсовета Щигровского района,</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-заместитель Главы Администрации Кривцовского сельсовета Щигровского района</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5.3. Способы информирования заявителей о порядке подачи и рассмотрения жалобы, в том числе с использованием Единого портала.</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w:t>
      </w:r>
      <w:r w:rsidRPr="00462205">
        <w:rPr>
          <w:rFonts w:ascii="Tahoma" w:eastAsia="Times New Roman" w:hAnsi="Tahoma" w:cs="Tahoma"/>
          <w:color w:val="000000"/>
          <w:sz w:val="18"/>
          <w:szCs w:val="18"/>
          <w:lang w:eastAsia="ru-RU"/>
        </w:rPr>
        <w:lastRenderedPageBreak/>
        <w:t>(функций)»,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1.Федеральным законом  от 27.07.2010 № 210-ФЗ  «Об организации предоставления государственных и муниципальных услуг»;</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3. Постановлением Администрации Кривцовского сельсовета Щигровского района Курской области от 23.12.2013г. № 49 «Об утверждении Положения об особенностях подачи и рассмотрения жалоб на решения и действия (бездействие) Администрации Кривцовского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Кривцовского сельсовета Щигровского района Курской области».</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Информация,  указанная в данном разделе, размещена  на Едином портале https://www.gosuslugi.ru</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Приложение №1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к Административному регламенту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b/>
          <w:bCs/>
          <w:color w:val="000000"/>
          <w:sz w:val="18"/>
          <w:lang w:eastAsia="ru-RU"/>
        </w:rPr>
        <w:t>форма заявления</w:t>
      </w: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В___________________________________________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i/>
          <w:iCs/>
          <w:color w:val="000000"/>
          <w:sz w:val="18"/>
          <w:lang w:eastAsia="ru-RU"/>
        </w:rPr>
        <w:t>(указать наименование Уполномоченного органа)</w:t>
      </w: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от __________________________________________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(ФИО физического лица)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____________________________________________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(ФИО руководителя организации)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____________________________________________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(адрес)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____________________________________________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(контактный телефон)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b/>
          <w:bCs/>
          <w:color w:val="000000"/>
          <w:sz w:val="18"/>
          <w:lang w:eastAsia="ru-RU"/>
        </w:rPr>
        <w:t>ЗАЯВЛЕНИЕ</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b/>
          <w:bCs/>
          <w:color w:val="000000"/>
          <w:sz w:val="18"/>
          <w:lang w:eastAsia="ru-RU"/>
        </w:rPr>
        <w:t>по даче письменных</w:t>
      </w:r>
      <w:r w:rsidRPr="00462205">
        <w:rPr>
          <w:rFonts w:ascii="Tahoma" w:eastAsia="Times New Roman" w:hAnsi="Tahoma" w:cs="Tahoma"/>
          <w:color w:val="000000"/>
          <w:sz w:val="18"/>
          <w:szCs w:val="18"/>
          <w:lang w:eastAsia="ru-RU"/>
        </w:rPr>
        <w:t> </w:t>
      </w:r>
      <w:r w:rsidRPr="00462205">
        <w:rPr>
          <w:rFonts w:ascii="Tahoma" w:eastAsia="Times New Roman" w:hAnsi="Tahoma" w:cs="Tahoma"/>
          <w:b/>
          <w:bCs/>
          <w:color w:val="000000"/>
          <w:sz w:val="18"/>
          <w:lang w:eastAsia="ru-RU"/>
        </w:rPr>
        <w:t>разъяснений по вопросам применения</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b/>
          <w:bCs/>
          <w:color w:val="000000"/>
          <w:sz w:val="18"/>
          <w:lang w:eastAsia="ru-RU"/>
        </w:rPr>
        <w:t>муниципальных правовых актов о местных налогах и сборах</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Прошу дать разъяснение по   вопросу__________________________________________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________________________________________________________________________________</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_______________________________________________________________________________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_______________________________________________________________________________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_______________________________________________________________________________</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________________________________________________________________________________</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lastRenderedPageBreak/>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Заявитель: __________________________________________________________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(Ф.И.О., должность представителя  юридического лица; Ф.И.О. гражданина)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________________</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(подпись)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"__"__________ 20____ г.                                М.П.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НПА:</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Правовые основания предоставления муниципальной услуги: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w:t>
      </w:r>
      <w:hyperlink r:id="rId9" w:tgtFrame="_blank" w:history="1">
        <w:r w:rsidRPr="00462205">
          <w:rPr>
            <w:rFonts w:ascii="Tahoma" w:eastAsia="Times New Roman" w:hAnsi="Tahoma" w:cs="Tahoma"/>
            <w:color w:val="33A6E3"/>
            <w:sz w:val="18"/>
            <w:lang w:eastAsia="ru-RU"/>
          </w:rPr>
          <w:t>Конституция</w:t>
        </w:r>
      </w:hyperlink>
      <w:r w:rsidRPr="00462205">
        <w:rPr>
          <w:rFonts w:ascii="Tahoma" w:eastAsia="Times New Roman" w:hAnsi="Tahoma" w:cs="Tahoma"/>
          <w:color w:val="000000"/>
          <w:sz w:val="18"/>
          <w:szCs w:val="18"/>
          <w:lang w:eastAsia="ru-RU"/>
        </w:rPr>
        <w:t> Российской Федерации;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Налоговый </w:t>
      </w:r>
      <w:hyperlink r:id="rId10" w:tgtFrame="_blank" w:history="1">
        <w:r w:rsidRPr="00462205">
          <w:rPr>
            <w:rFonts w:ascii="Tahoma" w:eastAsia="Times New Roman" w:hAnsi="Tahoma" w:cs="Tahoma"/>
            <w:color w:val="33A6E3"/>
            <w:sz w:val="18"/>
            <w:lang w:eastAsia="ru-RU"/>
          </w:rPr>
          <w:t>кодекс</w:t>
        </w:r>
      </w:hyperlink>
      <w:r w:rsidRPr="00462205">
        <w:rPr>
          <w:rFonts w:ascii="Tahoma" w:eastAsia="Times New Roman" w:hAnsi="Tahoma" w:cs="Tahoma"/>
          <w:color w:val="000000"/>
          <w:sz w:val="18"/>
          <w:szCs w:val="18"/>
          <w:lang w:eastAsia="ru-RU"/>
        </w:rPr>
        <w:t> Российской Федерации;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Федеральный </w:t>
      </w:r>
      <w:hyperlink r:id="rId11" w:tgtFrame="_blank" w:history="1">
        <w:r w:rsidRPr="00462205">
          <w:rPr>
            <w:rFonts w:ascii="Tahoma" w:eastAsia="Times New Roman" w:hAnsi="Tahoma" w:cs="Tahoma"/>
            <w:color w:val="33A6E3"/>
            <w:sz w:val="18"/>
            <w:lang w:eastAsia="ru-RU"/>
          </w:rPr>
          <w:t>закон</w:t>
        </w:r>
      </w:hyperlink>
      <w:r w:rsidRPr="00462205">
        <w:rPr>
          <w:rFonts w:ascii="Tahoma" w:eastAsia="Times New Roman" w:hAnsi="Tahoma" w:cs="Tahoma"/>
          <w:color w:val="000000"/>
          <w:sz w:val="18"/>
          <w:szCs w:val="18"/>
          <w:lang w:eastAsia="ru-RU"/>
        </w:rPr>
        <w:t> от 06.10.2003 № 131-ФЗ «Об общих принципах организации местного самоуправления в Российской Федерации»; </w:t>
      </w:r>
    </w:p>
    <w:p w:rsidR="00462205" w:rsidRPr="00462205" w:rsidRDefault="00462205" w:rsidP="00462205">
      <w:pPr>
        <w:shd w:val="clear" w:color="auto" w:fill="EEEEEE"/>
        <w:jc w:val="both"/>
        <w:rPr>
          <w:rFonts w:ascii="Tahoma" w:eastAsia="Times New Roman" w:hAnsi="Tahoma" w:cs="Tahoma"/>
          <w:color w:val="000000"/>
          <w:sz w:val="18"/>
          <w:szCs w:val="18"/>
          <w:lang w:eastAsia="ru-RU"/>
        </w:rPr>
      </w:pPr>
      <w:r w:rsidRPr="00462205">
        <w:rPr>
          <w:rFonts w:ascii="Tahoma" w:eastAsia="Times New Roman" w:hAnsi="Tahoma" w:cs="Tahoma"/>
          <w:color w:val="000000"/>
          <w:sz w:val="18"/>
          <w:szCs w:val="18"/>
          <w:lang w:eastAsia="ru-RU"/>
        </w:rPr>
        <w:t>- Федеральный </w:t>
      </w:r>
      <w:hyperlink r:id="rId12" w:tgtFrame="_blank" w:history="1">
        <w:r w:rsidRPr="00462205">
          <w:rPr>
            <w:rFonts w:ascii="Tahoma" w:eastAsia="Times New Roman" w:hAnsi="Tahoma" w:cs="Tahoma"/>
            <w:color w:val="33A6E3"/>
            <w:sz w:val="18"/>
            <w:lang w:eastAsia="ru-RU"/>
          </w:rPr>
          <w:t>закон</w:t>
        </w:r>
      </w:hyperlink>
      <w:r w:rsidRPr="00462205">
        <w:rPr>
          <w:rFonts w:ascii="Tahoma" w:eastAsia="Times New Roman" w:hAnsi="Tahoma" w:cs="Tahoma"/>
          <w:color w:val="000000"/>
          <w:sz w:val="18"/>
          <w:szCs w:val="18"/>
          <w:lang w:eastAsia="ru-RU"/>
        </w:rPr>
        <w:t> от 27.07.2010 № 210-ФЗ «Об организации предоставления государственных и муниципальных услуг».  </w:t>
      </w:r>
    </w:p>
    <w:p w:rsidR="00B95C51" w:rsidRPr="00462205" w:rsidRDefault="00462205" w:rsidP="00462205"/>
    <w:sectPr w:rsidR="00B95C51" w:rsidRPr="00462205" w:rsidSect="00A143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022B"/>
    <w:rsid w:val="00011FD3"/>
    <w:rsid w:val="0002516E"/>
    <w:rsid w:val="00041649"/>
    <w:rsid w:val="000557DB"/>
    <w:rsid w:val="00090FC4"/>
    <w:rsid w:val="00104186"/>
    <w:rsid w:val="0019099A"/>
    <w:rsid w:val="001A4105"/>
    <w:rsid w:val="002471E7"/>
    <w:rsid w:val="002D7A6B"/>
    <w:rsid w:val="00351546"/>
    <w:rsid w:val="00376D90"/>
    <w:rsid w:val="004537C5"/>
    <w:rsid w:val="004546CF"/>
    <w:rsid w:val="00462205"/>
    <w:rsid w:val="00471612"/>
    <w:rsid w:val="004F7C63"/>
    <w:rsid w:val="0050310B"/>
    <w:rsid w:val="00547E09"/>
    <w:rsid w:val="005C4E50"/>
    <w:rsid w:val="005D1985"/>
    <w:rsid w:val="005E6284"/>
    <w:rsid w:val="005F79F7"/>
    <w:rsid w:val="0066447D"/>
    <w:rsid w:val="00670E51"/>
    <w:rsid w:val="0070022B"/>
    <w:rsid w:val="00762360"/>
    <w:rsid w:val="007829E3"/>
    <w:rsid w:val="007907F7"/>
    <w:rsid w:val="007C1067"/>
    <w:rsid w:val="007C5CA9"/>
    <w:rsid w:val="007E754B"/>
    <w:rsid w:val="00815837"/>
    <w:rsid w:val="008772F6"/>
    <w:rsid w:val="008B79A4"/>
    <w:rsid w:val="008C3DCB"/>
    <w:rsid w:val="00927EC7"/>
    <w:rsid w:val="009633D4"/>
    <w:rsid w:val="00A143DF"/>
    <w:rsid w:val="00B3199D"/>
    <w:rsid w:val="00B458AF"/>
    <w:rsid w:val="00B52DF5"/>
    <w:rsid w:val="00B817AC"/>
    <w:rsid w:val="00BF6C92"/>
    <w:rsid w:val="00C504D5"/>
    <w:rsid w:val="00CB1B1C"/>
    <w:rsid w:val="00D36D91"/>
    <w:rsid w:val="00E33143"/>
    <w:rsid w:val="00E368BF"/>
    <w:rsid w:val="00E43DC7"/>
    <w:rsid w:val="00E5521E"/>
    <w:rsid w:val="00E83FDA"/>
    <w:rsid w:val="00E91379"/>
    <w:rsid w:val="00F304C1"/>
    <w:rsid w:val="00F31608"/>
    <w:rsid w:val="00F47D5F"/>
    <w:rsid w:val="00F846DD"/>
    <w:rsid w:val="00FB2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C7"/>
    <w:pPr>
      <w:spacing w:after="0" w:line="240" w:lineRule="auto"/>
    </w:pPr>
    <w:rPr>
      <w:rFonts w:ascii="Calibri" w:eastAsia="Calibri" w:hAnsi="Calibri" w:cs="Times New Roman"/>
    </w:rPr>
  </w:style>
  <w:style w:type="paragraph" w:styleId="1">
    <w:name w:val="heading 1"/>
    <w:basedOn w:val="a"/>
    <w:link w:val="10"/>
    <w:uiPriority w:val="9"/>
    <w:qFormat/>
    <w:rsid w:val="00351546"/>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351546"/>
    <w:pPr>
      <w:spacing w:before="100" w:beforeAutospacing="1" w:after="100" w:afterAutospacing="1"/>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351546"/>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7EC7"/>
    <w:pPr>
      <w:spacing w:before="100" w:beforeAutospacing="1" w:after="100" w:afterAutospacing="1"/>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927EC7"/>
    <w:rPr>
      <w:rFonts w:ascii="Tahoma" w:hAnsi="Tahoma" w:cs="Tahoma"/>
      <w:sz w:val="16"/>
      <w:szCs w:val="16"/>
    </w:rPr>
  </w:style>
  <w:style w:type="character" w:customStyle="1" w:styleId="a5">
    <w:name w:val="Текст выноски Знак"/>
    <w:basedOn w:val="a0"/>
    <w:link w:val="a4"/>
    <w:uiPriority w:val="99"/>
    <w:semiHidden/>
    <w:rsid w:val="00927EC7"/>
    <w:rPr>
      <w:rFonts w:ascii="Tahoma" w:eastAsia="Calibri" w:hAnsi="Tahoma" w:cs="Tahoma"/>
      <w:sz w:val="16"/>
      <w:szCs w:val="16"/>
    </w:rPr>
  </w:style>
  <w:style w:type="character" w:customStyle="1" w:styleId="10">
    <w:name w:val="Заголовок 1 Знак"/>
    <w:basedOn w:val="a0"/>
    <w:link w:val="1"/>
    <w:uiPriority w:val="9"/>
    <w:rsid w:val="003515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515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1546"/>
    <w:rPr>
      <w:rFonts w:ascii="Times New Roman" w:eastAsia="Times New Roman" w:hAnsi="Times New Roman" w:cs="Times New Roman"/>
      <w:b/>
      <w:bCs/>
      <w:sz w:val="27"/>
      <w:szCs w:val="27"/>
      <w:lang w:eastAsia="ru-RU"/>
    </w:rPr>
  </w:style>
  <w:style w:type="character" w:styleId="a6">
    <w:name w:val="Strong"/>
    <w:basedOn w:val="a0"/>
    <w:uiPriority w:val="22"/>
    <w:qFormat/>
    <w:rsid w:val="00351546"/>
    <w:rPr>
      <w:b/>
      <w:bCs/>
    </w:rPr>
  </w:style>
  <w:style w:type="character" w:styleId="a7">
    <w:name w:val="Emphasis"/>
    <w:basedOn w:val="a0"/>
    <w:uiPriority w:val="20"/>
    <w:qFormat/>
    <w:rsid w:val="00351546"/>
    <w:rPr>
      <w:i/>
      <w:iCs/>
    </w:rPr>
  </w:style>
  <w:style w:type="character" w:styleId="a8">
    <w:name w:val="Hyperlink"/>
    <w:basedOn w:val="a0"/>
    <w:uiPriority w:val="99"/>
    <w:semiHidden/>
    <w:unhideWhenUsed/>
    <w:rsid w:val="00351546"/>
    <w:rPr>
      <w:color w:val="0000FF"/>
      <w:u w:val="single"/>
    </w:rPr>
  </w:style>
  <w:style w:type="character" w:styleId="a9">
    <w:name w:val="FollowedHyperlink"/>
    <w:basedOn w:val="a0"/>
    <w:uiPriority w:val="99"/>
    <w:semiHidden/>
    <w:unhideWhenUsed/>
    <w:rsid w:val="0035154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C7"/>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7EC7"/>
    <w:pPr>
      <w:spacing w:before="100" w:beforeAutospacing="1" w:after="100" w:afterAutospacing="1"/>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927EC7"/>
    <w:rPr>
      <w:rFonts w:ascii="Tahoma" w:hAnsi="Tahoma" w:cs="Tahoma"/>
      <w:sz w:val="16"/>
      <w:szCs w:val="16"/>
    </w:rPr>
  </w:style>
  <w:style w:type="character" w:customStyle="1" w:styleId="a5">
    <w:name w:val="Текст выноски Знак"/>
    <w:basedOn w:val="a0"/>
    <w:link w:val="a4"/>
    <w:uiPriority w:val="99"/>
    <w:semiHidden/>
    <w:rsid w:val="00927EC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80238">
      <w:bodyDiv w:val="1"/>
      <w:marLeft w:val="0"/>
      <w:marRight w:val="0"/>
      <w:marTop w:val="0"/>
      <w:marBottom w:val="0"/>
      <w:divBdr>
        <w:top w:val="none" w:sz="0" w:space="0" w:color="auto"/>
        <w:left w:val="none" w:sz="0" w:space="0" w:color="auto"/>
        <w:bottom w:val="none" w:sz="0" w:space="0" w:color="auto"/>
        <w:right w:val="none" w:sz="0" w:space="0" w:color="auto"/>
      </w:divBdr>
      <w:divsChild>
        <w:div w:id="1046566799">
          <w:marLeft w:val="0"/>
          <w:marRight w:val="0"/>
          <w:marTop w:val="0"/>
          <w:marBottom w:val="225"/>
          <w:divBdr>
            <w:top w:val="none" w:sz="0" w:space="0" w:color="auto"/>
            <w:left w:val="none" w:sz="0" w:space="0" w:color="auto"/>
            <w:bottom w:val="none" w:sz="0" w:space="0" w:color="auto"/>
            <w:right w:val="none" w:sz="0" w:space="0" w:color="auto"/>
          </w:divBdr>
        </w:div>
      </w:divsChild>
    </w:div>
    <w:div w:id="166796797">
      <w:bodyDiv w:val="1"/>
      <w:marLeft w:val="0"/>
      <w:marRight w:val="0"/>
      <w:marTop w:val="0"/>
      <w:marBottom w:val="0"/>
      <w:divBdr>
        <w:top w:val="none" w:sz="0" w:space="0" w:color="auto"/>
        <w:left w:val="none" w:sz="0" w:space="0" w:color="auto"/>
        <w:bottom w:val="none" w:sz="0" w:space="0" w:color="auto"/>
        <w:right w:val="none" w:sz="0" w:space="0" w:color="auto"/>
      </w:divBdr>
      <w:divsChild>
        <w:div w:id="1632124879">
          <w:marLeft w:val="0"/>
          <w:marRight w:val="0"/>
          <w:marTop w:val="0"/>
          <w:marBottom w:val="225"/>
          <w:divBdr>
            <w:top w:val="none" w:sz="0" w:space="0" w:color="auto"/>
            <w:left w:val="none" w:sz="0" w:space="0" w:color="auto"/>
            <w:bottom w:val="none" w:sz="0" w:space="0" w:color="auto"/>
            <w:right w:val="none" w:sz="0" w:space="0" w:color="auto"/>
          </w:divBdr>
        </w:div>
      </w:divsChild>
    </w:div>
    <w:div w:id="192695218">
      <w:bodyDiv w:val="1"/>
      <w:marLeft w:val="0"/>
      <w:marRight w:val="0"/>
      <w:marTop w:val="0"/>
      <w:marBottom w:val="0"/>
      <w:divBdr>
        <w:top w:val="none" w:sz="0" w:space="0" w:color="auto"/>
        <w:left w:val="none" w:sz="0" w:space="0" w:color="auto"/>
        <w:bottom w:val="none" w:sz="0" w:space="0" w:color="auto"/>
        <w:right w:val="none" w:sz="0" w:space="0" w:color="auto"/>
      </w:divBdr>
      <w:divsChild>
        <w:div w:id="1682007754">
          <w:marLeft w:val="0"/>
          <w:marRight w:val="0"/>
          <w:marTop w:val="0"/>
          <w:marBottom w:val="225"/>
          <w:divBdr>
            <w:top w:val="none" w:sz="0" w:space="0" w:color="auto"/>
            <w:left w:val="none" w:sz="0" w:space="0" w:color="auto"/>
            <w:bottom w:val="none" w:sz="0" w:space="0" w:color="auto"/>
            <w:right w:val="none" w:sz="0" w:space="0" w:color="auto"/>
          </w:divBdr>
        </w:div>
      </w:divsChild>
    </w:div>
    <w:div w:id="226569712">
      <w:bodyDiv w:val="1"/>
      <w:marLeft w:val="0"/>
      <w:marRight w:val="0"/>
      <w:marTop w:val="0"/>
      <w:marBottom w:val="0"/>
      <w:divBdr>
        <w:top w:val="none" w:sz="0" w:space="0" w:color="auto"/>
        <w:left w:val="none" w:sz="0" w:space="0" w:color="auto"/>
        <w:bottom w:val="none" w:sz="0" w:space="0" w:color="auto"/>
        <w:right w:val="none" w:sz="0" w:space="0" w:color="auto"/>
      </w:divBdr>
      <w:divsChild>
        <w:div w:id="976107908">
          <w:marLeft w:val="0"/>
          <w:marRight w:val="0"/>
          <w:marTop w:val="0"/>
          <w:marBottom w:val="225"/>
          <w:divBdr>
            <w:top w:val="none" w:sz="0" w:space="0" w:color="auto"/>
            <w:left w:val="none" w:sz="0" w:space="0" w:color="auto"/>
            <w:bottom w:val="none" w:sz="0" w:space="0" w:color="auto"/>
            <w:right w:val="none" w:sz="0" w:space="0" w:color="auto"/>
          </w:divBdr>
        </w:div>
      </w:divsChild>
    </w:div>
    <w:div w:id="313026788">
      <w:bodyDiv w:val="1"/>
      <w:marLeft w:val="0"/>
      <w:marRight w:val="0"/>
      <w:marTop w:val="0"/>
      <w:marBottom w:val="0"/>
      <w:divBdr>
        <w:top w:val="none" w:sz="0" w:space="0" w:color="auto"/>
        <w:left w:val="none" w:sz="0" w:space="0" w:color="auto"/>
        <w:bottom w:val="none" w:sz="0" w:space="0" w:color="auto"/>
        <w:right w:val="none" w:sz="0" w:space="0" w:color="auto"/>
      </w:divBdr>
      <w:divsChild>
        <w:div w:id="1681619797">
          <w:marLeft w:val="0"/>
          <w:marRight w:val="0"/>
          <w:marTop w:val="0"/>
          <w:marBottom w:val="225"/>
          <w:divBdr>
            <w:top w:val="none" w:sz="0" w:space="0" w:color="auto"/>
            <w:left w:val="none" w:sz="0" w:space="0" w:color="auto"/>
            <w:bottom w:val="none" w:sz="0" w:space="0" w:color="auto"/>
            <w:right w:val="none" w:sz="0" w:space="0" w:color="auto"/>
          </w:divBdr>
        </w:div>
      </w:divsChild>
    </w:div>
    <w:div w:id="314457908">
      <w:bodyDiv w:val="1"/>
      <w:marLeft w:val="0"/>
      <w:marRight w:val="0"/>
      <w:marTop w:val="0"/>
      <w:marBottom w:val="0"/>
      <w:divBdr>
        <w:top w:val="none" w:sz="0" w:space="0" w:color="auto"/>
        <w:left w:val="none" w:sz="0" w:space="0" w:color="auto"/>
        <w:bottom w:val="none" w:sz="0" w:space="0" w:color="auto"/>
        <w:right w:val="none" w:sz="0" w:space="0" w:color="auto"/>
      </w:divBdr>
      <w:divsChild>
        <w:div w:id="2141340230">
          <w:marLeft w:val="0"/>
          <w:marRight w:val="0"/>
          <w:marTop w:val="0"/>
          <w:marBottom w:val="225"/>
          <w:divBdr>
            <w:top w:val="none" w:sz="0" w:space="0" w:color="auto"/>
            <w:left w:val="none" w:sz="0" w:space="0" w:color="auto"/>
            <w:bottom w:val="none" w:sz="0" w:space="0" w:color="auto"/>
            <w:right w:val="none" w:sz="0" w:space="0" w:color="auto"/>
          </w:divBdr>
        </w:div>
      </w:divsChild>
    </w:div>
    <w:div w:id="324431535">
      <w:bodyDiv w:val="1"/>
      <w:marLeft w:val="0"/>
      <w:marRight w:val="0"/>
      <w:marTop w:val="0"/>
      <w:marBottom w:val="0"/>
      <w:divBdr>
        <w:top w:val="none" w:sz="0" w:space="0" w:color="auto"/>
        <w:left w:val="none" w:sz="0" w:space="0" w:color="auto"/>
        <w:bottom w:val="none" w:sz="0" w:space="0" w:color="auto"/>
        <w:right w:val="none" w:sz="0" w:space="0" w:color="auto"/>
      </w:divBdr>
      <w:divsChild>
        <w:div w:id="1195924944">
          <w:marLeft w:val="0"/>
          <w:marRight w:val="0"/>
          <w:marTop w:val="0"/>
          <w:marBottom w:val="225"/>
          <w:divBdr>
            <w:top w:val="none" w:sz="0" w:space="0" w:color="auto"/>
            <w:left w:val="none" w:sz="0" w:space="0" w:color="auto"/>
            <w:bottom w:val="none" w:sz="0" w:space="0" w:color="auto"/>
            <w:right w:val="none" w:sz="0" w:space="0" w:color="auto"/>
          </w:divBdr>
        </w:div>
      </w:divsChild>
    </w:div>
    <w:div w:id="332027673">
      <w:bodyDiv w:val="1"/>
      <w:marLeft w:val="0"/>
      <w:marRight w:val="0"/>
      <w:marTop w:val="0"/>
      <w:marBottom w:val="0"/>
      <w:divBdr>
        <w:top w:val="none" w:sz="0" w:space="0" w:color="auto"/>
        <w:left w:val="none" w:sz="0" w:space="0" w:color="auto"/>
        <w:bottom w:val="none" w:sz="0" w:space="0" w:color="auto"/>
        <w:right w:val="none" w:sz="0" w:space="0" w:color="auto"/>
      </w:divBdr>
      <w:divsChild>
        <w:div w:id="1850171808">
          <w:marLeft w:val="0"/>
          <w:marRight w:val="0"/>
          <w:marTop w:val="0"/>
          <w:marBottom w:val="225"/>
          <w:divBdr>
            <w:top w:val="none" w:sz="0" w:space="0" w:color="auto"/>
            <w:left w:val="none" w:sz="0" w:space="0" w:color="auto"/>
            <w:bottom w:val="none" w:sz="0" w:space="0" w:color="auto"/>
            <w:right w:val="none" w:sz="0" w:space="0" w:color="auto"/>
          </w:divBdr>
        </w:div>
      </w:divsChild>
    </w:div>
    <w:div w:id="377825056">
      <w:bodyDiv w:val="1"/>
      <w:marLeft w:val="0"/>
      <w:marRight w:val="0"/>
      <w:marTop w:val="0"/>
      <w:marBottom w:val="0"/>
      <w:divBdr>
        <w:top w:val="none" w:sz="0" w:space="0" w:color="auto"/>
        <w:left w:val="none" w:sz="0" w:space="0" w:color="auto"/>
        <w:bottom w:val="none" w:sz="0" w:space="0" w:color="auto"/>
        <w:right w:val="none" w:sz="0" w:space="0" w:color="auto"/>
      </w:divBdr>
      <w:divsChild>
        <w:div w:id="706636731">
          <w:marLeft w:val="0"/>
          <w:marRight w:val="0"/>
          <w:marTop w:val="0"/>
          <w:marBottom w:val="225"/>
          <w:divBdr>
            <w:top w:val="none" w:sz="0" w:space="0" w:color="auto"/>
            <w:left w:val="none" w:sz="0" w:space="0" w:color="auto"/>
            <w:bottom w:val="none" w:sz="0" w:space="0" w:color="auto"/>
            <w:right w:val="none" w:sz="0" w:space="0" w:color="auto"/>
          </w:divBdr>
        </w:div>
      </w:divsChild>
    </w:div>
    <w:div w:id="416443955">
      <w:bodyDiv w:val="1"/>
      <w:marLeft w:val="0"/>
      <w:marRight w:val="0"/>
      <w:marTop w:val="0"/>
      <w:marBottom w:val="0"/>
      <w:divBdr>
        <w:top w:val="none" w:sz="0" w:space="0" w:color="auto"/>
        <w:left w:val="none" w:sz="0" w:space="0" w:color="auto"/>
        <w:bottom w:val="none" w:sz="0" w:space="0" w:color="auto"/>
        <w:right w:val="none" w:sz="0" w:space="0" w:color="auto"/>
      </w:divBdr>
      <w:divsChild>
        <w:div w:id="668799391">
          <w:marLeft w:val="0"/>
          <w:marRight w:val="0"/>
          <w:marTop w:val="0"/>
          <w:marBottom w:val="225"/>
          <w:divBdr>
            <w:top w:val="none" w:sz="0" w:space="0" w:color="auto"/>
            <w:left w:val="none" w:sz="0" w:space="0" w:color="auto"/>
            <w:bottom w:val="none" w:sz="0" w:space="0" w:color="auto"/>
            <w:right w:val="none" w:sz="0" w:space="0" w:color="auto"/>
          </w:divBdr>
        </w:div>
      </w:divsChild>
    </w:div>
    <w:div w:id="482357485">
      <w:bodyDiv w:val="1"/>
      <w:marLeft w:val="0"/>
      <w:marRight w:val="0"/>
      <w:marTop w:val="0"/>
      <w:marBottom w:val="0"/>
      <w:divBdr>
        <w:top w:val="none" w:sz="0" w:space="0" w:color="auto"/>
        <w:left w:val="none" w:sz="0" w:space="0" w:color="auto"/>
        <w:bottom w:val="none" w:sz="0" w:space="0" w:color="auto"/>
        <w:right w:val="none" w:sz="0" w:space="0" w:color="auto"/>
      </w:divBdr>
      <w:divsChild>
        <w:div w:id="2058969322">
          <w:marLeft w:val="0"/>
          <w:marRight w:val="0"/>
          <w:marTop w:val="0"/>
          <w:marBottom w:val="225"/>
          <w:divBdr>
            <w:top w:val="none" w:sz="0" w:space="0" w:color="auto"/>
            <w:left w:val="none" w:sz="0" w:space="0" w:color="auto"/>
            <w:bottom w:val="none" w:sz="0" w:space="0" w:color="auto"/>
            <w:right w:val="none" w:sz="0" w:space="0" w:color="auto"/>
          </w:divBdr>
        </w:div>
      </w:divsChild>
    </w:div>
    <w:div w:id="506290214">
      <w:bodyDiv w:val="1"/>
      <w:marLeft w:val="0"/>
      <w:marRight w:val="0"/>
      <w:marTop w:val="0"/>
      <w:marBottom w:val="0"/>
      <w:divBdr>
        <w:top w:val="none" w:sz="0" w:space="0" w:color="auto"/>
        <w:left w:val="none" w:sz="0" w:space="0" w:color="auto"/>
        <w:bottom w:val="none" w:sz="0" w:space="0" w:color="auto"/>
        <w:right w:val="none" w:sz="0" w:space="0" w:color="auto"/>
      </w:divBdr>
      <w:divsChild>
        <w:div w:id="2140830022">
          <w:marLeft w:val="0"/>
          <w:marRight w:val="0"/>
          <w:marTop w:val="0"/>
          <w:marBottom w:val="225"/>
          <w:divBdr>
            <w:top w:val="none" w:sz="0" w:space="0" w:color="auto"/>
            <w:left w:val="none" w:sz="0" w:space="0" w:color="auto"/>
            <w:bottom w:val="none" w:sz="0" w:space="0" w:color="auto"/>
            <w:right w:val="none" w:sz="0" w:space="0" w:color="auto"/>
          </w:divBdr>
        </w:div>
      </w:divsChild>
    </w:div>
    <w:div w:id="519248468">
      <w:bodyDiv w:val="1"/>
      <w:marLeft w:val="0"/>
      <w:marRight w:val="0"/>
      <w:marTop w:val="0"/>
      <w:marBottom w:val="0"/>
      <w:divBdr>
        <w:top w:val="none" w:sz="0" w:space="0" w:color="auto"/>
        <w:left w:val="none" w:sz="0" w:space="0" w:color="auto"/>
        <w:bottom w:val="none" w:sz="0" w:space="0" w:color="auto"/>
        <w:right w:val="none" w:sz="0" w:space="0" w:color="auto"/>
      </w:divBdr>
      <w:divsChild>
        <w:div w:id="273900371">
          <w:marLeft w:val="0"/>
          <w:marRight w:val="0"/>
          <w:marTop w:val="0"/>
          <w:marBottom w:val="225"/>
          <w:divBdr>
            <w:top w:val="none" w:sz="0" w:space="0" w:color="auto"/>
            <w:left w:val="none" w:sz="0" w:space="0" w:color="auto"/>
            <w:bottom w:val="none" w:sz="0" w:space="0" w:color="auto"/>
            <w:right w:val="none" w:sz="0" w:space="0" w:color="auto"/>
          </w:divBdr>
        </w:div>
      </w:divsChild>
    </w:div>
    <w:div w:id="530648331">
      <w:bodyDiv w:val="1"/>
      <w:marLeft w:val="0"/>
      <w:marRight w:val="0"/>
      <w:marTop w:val="0"/>
      <w:marBottom w:val="0"/>
      <w:divBdr>
        <w:top w:val="none" w:sz="0" w:space="0" w:color="auto"/>
        <w:left w:val="none" w:sz="0" w:space="0" w:color="auto"/>
        <w:bottom w:val="none" w:sz="0" w:space="0" w:color="auto"/>
        <w:right w:val="none" w:sz="0" w:space="0" w:color="auto"/>
      </w:divBdr>
      <w:divsChild>
        <w:div w:id="1372421874">
          <w:marLeft w:val="0"/>
          <w:marRight w:val="0"/>
          <w:marTop w:val="0"/>
          <w:marBottom w:val="225"/>
          <w:divBdr>
            <w:top w:val="none" w:sz="0" w:space="0" w:color="auto"/>
            <w:left w:val="none" w:sz="0" w:space="0" w:color="auto"/>
            <w:bottom w:val="none" w:sz="0" w:space="0" w:color="auto"/>
            <w:right w:val="none" w:sz="0" w:space="0" w:color="auto"/>
          </w:divBdr>
        </w:div>
      </w:divsChild>
    </w:div>
    <w:div w:id="543565706">
      <w:bodyDiv w:val="1"/>
      <w:marLeft w:val="0"/>
      <w:marRight w:val="0"/>
      <w:marTop w:val="0"/>
      <w:marBottom w:val="0"/>
      <w:divBdr>
        <w:top w:val="none" w:sz="0" w:space="0" w:color="auto"/>
        <w:left w:val="none" w:sz="0" w:space="0" w:color="auto"/>
        <w:bottom w:val="none" w:sz="0" w:space="0" w:color="auto"/>
        <w:right w:val="none" w:sz="0" w:space="0" w:color="auto"/>
      </w:divBdr>
      <w:divsChild>
        <w:div w:id="1634869555">
          <w:marLeft w:val="0"/>
          <w:marRight w:val="0"/>
          <w:marTop w:val="0"/>
          <w:marBottom w:val="225"/>
          <w:divBdr>
            <w:top w:val="none" w:sz="0" w:space="0" w:color="auto"/>
            <w:left w:val="none" w:sz="0" w:space="0" w:color="auto"/>
            <w:bottom w:val="none" w:sz="0" w:space="0" w:color="auto"/>
            <w:right w:val="none" w:sz="0" w:space="0" w:color="auto"/>
          </w:divBdr>
        </w:div>
      </w:divsChild>
    </w:div>
    <w:div w:id="707484945">
      <w:bodyDiv w:val="1"/>
      <w:marLeft w:val="0"/>
      <w:marRight w:val="0"/>
      <w:marTop w:val="0"/>
      <w:marBottom w:val="0"/>
      <w:divBdr>
        <w:top w:val="none" w:sz="0" w:space="0" w:color="auto"/>
        <w:left w:val="none" w:sz="0" w:space="0" w:color="auto"/>
        <w:bottom w:val="none" w:sz="0" w:space="0" w:color="auto"/>
        <w:right w:val="none" w:sz="0" w:space="0" w:color="auto"/>
      </w:divBdr>
      <w:divsChild>
        <w:div w:id="1413887622">
          <w:marLeft w:val="0"/>
          <w:marRight w:val="0"/>
          <w:marTop w:val="0"/>
          <w:marBottom w:val="225"/>
          <w:divBdr>
            <w:top w:val="none" w:sz="0" w:space="0" w:color="auto"/>
            <w:left w:val="none" w:sz="0" w:space="0" w:color="auto"/>
            <w:bottom w:val="none" w:sz="0" w:space="0" w:color="auto"/>
            <w:right w:val="none" w:sz="0" w:space="0" w:color="auto"/>
          </w:divBdr>
        </w:div>
      </w:divsChild>
    </w:div>
    <w:div w:id="737943960">
      <w:bodyDiv w:val="1"/>
      <w:marLeft w:val="0"/>
      <w:marRight w:val="0"/>
      <w:marTop w:val="0"/>
      <w:marBottom w:val="0"/>
      <w:divBdr>
        <w:top w:val="none" w:sz="0" w:space="0" w:color="auto"/>
        <w:left w:val="none" w:sz="0" w:space="0" w:color="auto"/>
        <w:bottom w:val="none" w:sz="0" w:space="0" w:color="auto"/>
        <w:right w:val="none" w:sz="0" w:space="0" w:color="auto"/>
      </w:divBdr>
      <w:divsChild>
        <w:div w:id="715277641">
          <w:marLeft w:val="0"/>
          <w:marRight w:val="0"/>
          <w:marTop w:val="0"/>
          <w:marBottom w:val="225"/>
          <w:divBdr>
            <w:top w:val="none" w:sz="0" w:space="0" w:color="auto"/>
            <w:left w:val="none" w:sz="0" w:space="0" w:color="auto"/>
            <w:bottom w:val="none" w:sz="0" w:space="0" w:color="auto"/>
            <w:right w:val="none" w:sz="0" w:space="0" w:color="auto"/>
          </w:divBdr>
        </w:div>
      </w:divsChild>
    </w:div>
    <w:div w:id="778449143">
      <w:bodyDiv w:val="1"/>
      <w:marLeft w:val="0"/>
      <w:marRight w:val="0"/>
      <w:marTop w:val="0"/>
      <w:marBottom w:val="0"/>
      <w:divBdr>
        <w:top w:val="none" w:sz="0" w:space="0" w:color="auto"/>
        <w:left w:val="none" w:sz="0" w:space="0" w:color="auto"/>
        <w:bottom w:val="none" w:sz="0" w:space="0" w:color="auto"/>
        <w:right w:val="none" w:sz="0" w:space="0" w:color="auto"/>
      </w:divBdr>
      <w:divsChild>
        <w:div w:id="140201480">
          <w:marLeft w:val="0"/>
          <w:marRight w:val="0"/>
          <w:marTop w:val="0"/>
          <w:marBottom w:val="225"/>
          <w:divBdr>
            <w:top w:val="none" w:sz="0" w:space="0" w:color="auto"/>
            <w:left w:val="none" w:sz="0" w:space="0" w:color="auto"/>
            <w:bottom w:val="none" w:sz="0" w:space="0" w:color="auto"/>
            <w:right w:val="none" w:sz="0" w:space="0" w:color="auto"/>
          </w:divBdr>
        </w:div>
      </w:divsChild>
    </w:div>
    <w:div w:id="1021736846">
      <w:bodyDiv w:val="1"/>
      <w:marLeft w:val="0"/>
      <w:marRight w:val="0"/>
      <w:marTop w:val="0"/>
      <w:marBottom w:val="0"/>
      <w:divBdr>
        <w:top w:val="none" w:sz="0" w:space="0" w:color="auto"/>
        <w:left w:val="none" w:sz="0" w:space="0" w:color="auto"/>
        <w:bottom w:val="none" w:sz="0" w:space="0" w:color="auto"/>
        <w:right w:val="none" w:sz="0" w:space="0" w:color="auto"/>
      </w:divBdr>
      <w:divsChild>
        <w:div w:id="322198039">
          <w:marLeft w:val="0"/>
          <w:marRight w:val="0"/>
          <w:marTop w:val="0"/>
          <w:marBottom w:val="225"/>
          <w:divBdr>
            <w:top w:val="none" w:sz="0" w:space="0" w:color="auto"/>
            <w:left w:val="none" w:sz="0" w:space="0" w:color="auto"/>
            <w:bottom w:val="none" w:sz="0" w:space="0" w:color="auto"/>
            <w:right w:val="none" w:sz="0" w:space="0" w:color="auto"/>
          </w:divBdr>
        </w:div>
      </w:divsChild>
    </w:div>
    <w:div w:id="1038359657">
      <w:bodyDiv w:val="1"/>
      <w:marLeft w:val="0"/>
      <w:marRight w:val="0"/>
      <w:marTop w:val="0"/>
      <w:marBottom w:val="0"/>
      <w:divBdr>
        <w:top w:val="none" w:sz="0" w:space="0" w:color="auto"/>
        <w:left w:val="none" w:sz="0" w:space="0" w:color="auto"/>
        <w:bottom w:val="none" w:sz="0" w:space="0" w:color="auto"/>
        <w:right w:val="none" w:sz="0" w:space="0" w:color="auto"/>
      </w:divBdr>
      <w:divsChild>
        <w:div w:id="1276789696">
          <w:marLeft w:val="0"/>
          <w:marRight w:val="0"/>
          <w:marTop w:val="0"/>
          <w:marBottom w:val="225"/>
          <w:divBdr>
            <w:top w:val="none" w:sz="0" w:space="0" w:color="auto"/>
            <w:left w:val="none" w:sz="0" w:space="0" w:color="auto"/>
            <w:bottom w:val="none" w:sz="0" w:space="0" w:color="auto"/>
            <w:right w:val="none" w:sz="0" w:space="0" w:color="auto"/>
          </w:divBdr>
        </w:div>
      </w:divsChild>
    </w:div>
    <w:div w:id="1081029627">
      <w:bodyDiv w:val="1"/>
      <w:marLeft w:val="0"/>
      <w:marRight w:val="0"/>
      <w:marTop w:val="0"/>
      <w:marBottom w:val="0"/>
      <w:divBdr>
        <w:top w:val="none" w:sz="0" w:space="0" w:color="auto"/>
        <w:left w:val="none" w:sz="0" w:space="0" w:color="auto"/>
        <w:bottom w:val="none" w:sz="0" w:space="0" w:color="auto"/>
        <w:right w:val="none" w:sz="0" w:space="0" w:color="auto"/>
      </w:divBdr>
      <w:divsChild>
        <w:div w:id="397672596">
          <w:marLeft w:val="0"/>
          <w:marRight w:val="0"/>
          <w:marTop w:val="0"/>
          <w:marBottom w:val="225"/>
          <w:divBdr>
            <w:top w:val="none" w:sz="0" w:space="0" w:color="auto"/>
            <w:left w:val="none" w:sz="0" w:space="0" w:color="auto"/>
            <w:bottom w:val="none" w:sz="0" w:space="0" w:color="auto"/>
            <w:right w:val="none" w:sz="0" w:space="0" w:color="auto"/>
          </w:divBdr>
        </w:div>
      </w:divsChild>
    </w:div>
    <w:div w:id="1129980086">
      <w:bodyDiv w:val="1"/>
      <w:marLeft w:val="0"/>
      <w:marRight w:val="0"/>
      <w:marTop w:val="0"/>
      <w:marBottom w:val="0"/>
      <w:divBdr>
        <w:top w:val="none" w:sz="0" w:space="0" w:color="auto"/>
        <w:left w:val="none" w:sz="0" w:space="0" w:color="auto"/>
        <w:bottom w:val="none" w:sz="0" w:space="0" w:color="auto"/>
        <w:right w:val="none" w:sz="0" w:space="0" w:color="auto"/>
      </w:divBdr>
      <w:divsChild>
        <w:div w:id="429358162">
          <w:marLeft w:val="0"/>
          <w:marRight w:val="0"/>
          <w:marTop w:val="0"/>
          <w:marBottom w:val="225"/>
          <w:divBdr>
            <w:top w:val="none" w:sz="0" w:space="0" w:color="auto"/>
            <w:left w:val="none" w:sz="0" w:space="0" w:color="auto"/>
            <w:bottom w:val="none" w:sz="0" w:space="0" w:color="auto"/>
            <w:right w:val="none" w:sz="0" w:space="0" w:color="auto"/>
          </w:divBdr>
        </w:div>
      </w:divsChild>
    </w:div>
    <w:div w:id="1132862770">
      <w:bodyDiv w:val="1"/>
      <w:marLeft w:val="0"/>
      <w:marRight w:val="0"/>
      <w:marTop w:val="0"/>
      <w:marBottom w:val="0"/>
      <w:divBdr>
        <w:top w:val="none" w:sz="0" w:space="0" w:color="auto"/>
        <w:left w:val="none" w:sz="0" w:space="0" w:color="auto"/>
        <w:bottom w:val="none" w:sz="0" w:space="0" w:color="auto"/>
        <w:right w:val="none" w:sz="0" w:space="0" w:color="auto"/>
      </w:divBdr>
    </w:div>
    <w:div w:id="1187644382">
      <w:bodyDiv w:val="1"/>
      <w:marLeft w:val="0"/>
      <w:marRight w:val="0"/>
      <w:marTop w:val="0"/>
      <w:marBottom w:val="0"/>
      <w:divBdr>
        <w:top w:val="none" w:sz="0" w:space="0" w:color="auto"/>
        <w:left w:val="none" w:sz="0" w:space="0" w:color="auto"/>
        <w:bottom w:val="none" w:sz="0" w:space="0" w:color="auto"/>
        <w:right w:val="none" w:sz="0" w:space="0" w:color="auto"/>
      </w:divBdr>
      <w:divsChild>
        <w:div w:id="386076445">
          <w:marLeft w:val="0"/>
          <w:marRight w:val="0"/>
          <w:marTop w:val="0"/>
          <w:marBottom w:val="225"/>
          <w:divBdr>
            <w:top w:val="none" w:sz="0" w:space="0" w:color="auto"/>
            <w:left w:val="none" w:sz="0" w:space="0" w:color="auto"/>
            <w:bottom w:val="none" w:sz="0" w:space="0" w:color="auto"/>
            <w:right w:val="none" w:sz="0" w:space="0" w:color="auto"/>
          </w:divBdr>
        </w:div>
      </w:divsChild>
    </w:div>
    <w:div w:id="1286692911">
      <w:bodyDiv w:val="1"/>
      <w:marLeft w:val="0"/>
      <w:marRight w:val="0"/>
      <w:marTop w:val="0"/>
      <w:marBottom w:val="0"/>
      <w:divBdr>
        <w:top w:val="none" w:sz="0" w:space="0" w:color="auto"/>
        <w:left w:val="none" w:sz="0" w:space="0" w:color="auto"/>
        <w:bottom w:val="none" w:sz="0" w:space="0" w:color="auto"/>
        <w:right w:val="none" w:sz="0" w:space="0" w:color="auto"/>
      </w:divBdr>
      <w:divsChild>
        <w:div w:id="622879926">
          <w:marLeft w:val="0"/>
          <w:marRight w:val="0"/>
          <w:marTop w:val="0"/>
          <w:marBottom w:val="225"/>
          <w:divBdr>
            <w:top w:val="none" w:sz="0" w:space="0" w:color="auto"/>
            <w:left w:val="none" w:sz="0" w:space="0" w:color="auto"/>
            <w:bottom w:val="none" w:sz="0" w:space="0" w:color="auto"/>
            <w:right w:val="none" w:sz="0" w:space="0" w:color="auto"/>
          </w:divBdr>
        </w:div>
      </w:divsChild>
    </w:div>
    <w:div w:id="1288581586">
      <w:bodyDiv w:val="1"/>
      <w:marLeft w:val="0"/>
      <w:marRight w:val="0"/>
      <w:marTop w:val="0"/>
      <w:marBottom w:val="0"/>
      <w:divBdr>
        <w:top w:val="none" w:sz="0" w:space="0" w:color="auto"/>
        <w:left w:val="none" w:sz="0" w:space="0" w:color="auto"/>
        <w:bottom w:val="none" w:sz="0" w:space="0" w:color="auto"/>
        <w:right w:val="none" w:sz="0" w:space="0" w:color="auto"/>
      </w:divBdr>
      <w:divsChild>
        <w:div w:id="2016805199">
          <w:marLeft w:val="0"/>
          <w:marRight w:val="0"/>
          <w:marTop w:val="0"/>
          <w:marBottom w:val="225"/>
          <w:divBdr>
            <w:top w:val="none" w:sz="0" w:space="0" w:color="auto"/>
            <w:left w:val="none" w:sz="0" w:space="0" w:color="auto"/>
            <w:bottom w:val="none" w:sz="0" w:space="0" w:color="auto"/>
            <w:right w:val="none" w:sz="0" w:space="0" w:color="auto"/>
          </w:divBdr>
        </w:div>
      </w:divsChild>
    </w:div>
    <w:div w:id="1421441249">
      <w:bodyDiv w:val="1"/>
      <w:marLeft w:val="0"/>
      <w:marRight w:val="0"/>
      <w:marTop w:val="0"/>
      <w:marBottom w:val="0"/>
      <w:divBdr>
        <w:top w:val="none" w:sz="0" w:space="0" w:color="auto"/>
        <w:left w:val="none" w:sz="0" w:space="0" w:color="auto"/>
        <w:bottom w:val="none" w:sz="0" w:space="0" w:color="auto"/>
        <w:right w:val="none" w:sz="0" w:space="0" w:color="auto"/>
      </w:divBdr>
      <w:divsChild>
        <w:div w:id="995958395">
          <w:marLeft w:val="0"/>
          <w:marRight w:val="0"/>
          <w:marTop w:val="0"/>
          <w:marBottom w:val="225"/>
          <w:divBdr>
            <w:top w:val="none" w:sz="0" w:space="0" w:color="auto"/>
            <w:left w:val="none" w:sz="0" w:space="0" w:color="auto"/>
            <w:bottom w:val="none" w:sz="0" w:space="0" w:color="auto"/>
            <w:right w:val="none" w:sz="0" w:space="0" w:color="auto"/>
          </w:divBdr>
        </w:div>
      </w:divsChild>
    </w:div>
    <w:div w:id="1525244085">
      <w:bodyDiv w:val="1"/>
      <w:marLeft w:val="0"/>
      <w:marRight w:val="0"/>
      <w:marTop w:val="0"/>
      <w:marBottom w:val="0"/>
      <w:divBdr>
        <w:top w:val="none" w:sz="0" w:space="0" w:color="auto"/>
        <w:left w:val="none" w:sz="0" w:space="0" w:color="auto"/>
        <w:bottom w:val="none" w:sz="0" w:space="0" w:color="auto"/>
        <w:right w:val="none" w:sz="0" w:space="0" w:color="auto"/>
      </w:divBdr>
      <w:divsChild>
        <w:div w:id="1992757031">
          <w:marLeft w:val="0"/>
          <w:marRight w:val="0"/>
          <w:marTop w:val="0"/>
          <w:marBottom w:val="225"/>
          <w:divBdr>
            <w:top w:val="none" w:sz="0" w:space="0" w:color="auto"/>
            <w:left w:val="none" w:sz="0" w:space="0" w:color="auto"/>
            <w:bottom w:val="none" w:sz="0" w:space="0" w:color="auto"/>
            <w:right w:val="none" w:sz="0" w:space="0" w:color="auto"/>
          </w:divBdr>
        </w:div>
      </w:divsChild>
    </w:div>
    <w:div w:id="1622147860">
      <w:bodyDiv w:val="1"/>
      <w:marLeft w:val="0"/>
      <w:marRight w:val="0"/>
      <w:marTop w:val="0"/>
      <w:marBottom w:val="0"/>
      <w:divBdr>
        <w:top w:val="none" w:sz="0" w:space="0" w:color="auto"/>
        <w:left w:val="none" w:sz="0" w:space="0" w:color="auto"/>
        <w:bottom w:val="none" w:sz="0" w:space="0" w:color="auto"/>
        <w:right w:val="none" w:sz="0" w:space="0" w:color="auto"/>
      </w:divBdr>
      <w:divsChild>
        <w:div w:id="2120641893">
          <w:marLeft w:val="0"/>
          <w:marRight w:val="0"/>
          <w:marTop w:val="0"/>
          <w:marBottom w:val="225"/>
          <w:divBdr>
            <w:top w:val="none" w:sz="0" w:space="0" w:color="auto"/>
            <w:left w:val="none" w:sz="0" w:space="0" w:color="auto"/>
            <w:bottom w:val="none" w:sz="0" w:space="0" w:color="auto"/>
            <w:right w:val="none" w:sz="0" w:space="0" w:color="auto"/>
          </w:divBdr>
        </w:div>
      </w:divsChild>
    </w:div>
    <w:div w:id="1649555799">
      <w:bodyDiv w:val="1"/>
      <w:marLeft w:val="0"/>
      <w:marRight w:val="0"/>
      <w:marTop w:val="0"/>
      <w:marBottom w:val="0"/>
      <w:divBdr>
        <w:top w:val="none" w:sz="0" w:space="0" w:color="auto"/>
        <w:left w:val="none" w:sz="0" w:space="0" w:color="auto"/>
        <w:bottom w:val="none" w:sz="0" w:space="0" w:color="auto"/>
        <w:right w:val="none" w:sz="0" w:space="0" w:color="auto"/>
      </w:divBdr>
      <w:divsChild>
        <w:div w:id="2033920349">
          <w:marLeft w:val="0"/>
          <w:marRight w:val="0"/>
          <w:marTop w:val="0"/>
          <w:marBottom w:val="225"/>
          <w:divBdr>
            <w:top w:val="none" w:sz="0" w:space="0" w:color="auto"/>
            <w:left w:val="none" w:sz="0" w:space="0" w:color="auto"/>
            <w:bottom w:val="none" w:sz="0" w:space="0" w:color="auto"/>
            <w:right w:val="none" w:sz="0" w:space="0" w:color="auto"/>
          </w:divBdr>
        </w:div>
      </w:divsChild>
    </w:div>
    <w:div w:id="1709988944">
      <w:bodyDiv w:val="1"/>
      <w:marLeft w:val="0"/>
      <w:marRight w:val="0"/>
      <w:marTop w:val="0"/>
      <w:marBottom w:val="0"/>
      <w:divBdr>
        <w:top w:val="none" w:sz="0" w:space="0" w:color="auto"/>
        <w:left w:val="none" w:sz="0" w:space="0" w:color="auto"/>
        <w:bottom w:val="none" w:sz="0" w:space="0" w:color="auto"/>
        <w:right w:val="none" w:sz="0" w:space="0" w:color="auto"/>
      </w:divBdr>
      <w:divsChild>
        <w:div w:id="1835533255">
          <w:marLeft w:val="0"/>
          <w:marRight w:val="0"/>
          <w:marTop w:val="0"/>
          <w:marBottom w:val="225"/>
          <w:divBdr>
            <w:top w:val="none" w:sz="0" w:space="0" w:color="auto"/>
            <w:left w:val="none" w:sz="0" w:space="0" w:color="auto"/>
            <w:bottom w:val="none" w:sz="0" w:space="0" w:color="auto"/>
            <w:right w:val="none" w:sz="0" w:space="0" w:color="auto"/>
          </w:divBdr>
        </w:div>
      </w:divsChild>
    </w:div>
    <w:div w:id="1757743897">
      <w:bodyDiv w:val="1"/>
      <w:marLeft w:val="0"/>
      <w:marRight w:val="0"/>
      <w:marTop w:val="0"/>
      <w:marBottom w:val="0"/>
      <w:divBdr>
        <w:top w:val="none" w:sz="0" w:space="0" w:color="auto"/>
        <w:left w:val="none" w:sz="0" w:space="0" w:color="auto"/>
        <w:bottom w:val="none" w:sz="0" w:space="0" w:color="auto"/>
        <w:right w:val="none" w:sz="0" w:space="0" w:color="auto"/>
      </w:divBdr>
      <w:divsChild>
        <w:div w:id="2087141873">
          <w:marLeft w:val="0"/>
          <w:marRight w:val="0"/>
          <w:marTop w:val="0"/>
          <w:marBottom w:val="225"/>
          <w:divBdr>
            <w:top w:val="none" w:sz="0" w:space="0" w:color="auto"/>
            <w:left w:val="none" w:sz="0" w:space="0" w:color="auto"/>
            <w:bottom w:val="none" w:sz="0" w:space="0" w:color="auto"/>
            <w:right w:val="none" w:sz="0" w:space="0" w:color="auto"/>
          </w:divBdr>
        </w:div>
      </w:divsChild>
    </w:div>
    <w:div w:id="1810778787">
      <w:bodyDiv w:val="1"/>
      <w:marLeft w:val="0"/>
      <w:marRight w:val="0"/>
      <w:marTop w:val="0"/>
      <w:marBottom w:val="0"/>
      <w:divBdr>
        <w:top w:val="none" w:sz="0" w:space="0" w:color="auto"/>
        <w:left w:val="none" w:sz="0" w:space="0" w:color="auto"/>
        <w:bottom w:val="none" w:sz="0" w:space="0" w:color="auto"/>
        <w:right w:val="none" w:sz="0" w:space="0" w:color="auto"/>
      </w:divBdr>
      <w:divsChild>
        <w:div w:id="1071344837">
          <w:marLeft w:val="0"/>
          <w:marRight w:val="0"/>
          <w:marTop w:val="0"/>
          <w:marBottom w:val="225"/>
          <w:divBdr>
            <w:top w:val="none" w:sz="0" w:space="0" w:color="auto"/>
            <w:left w:val="none" w:sz="0" w:space="0" w:color="auto"/>
            <w:bottom w:val="none" w:sz="0" w:space="0" w:color="auto"/>
            <w:right w:val="none" w:sz="0" w:space="0" w:color="auto"/>
          </w:divBdr>
        </w:div>
      </w:divsChild>
    </w:div>
    <w:div w:id="1819609226">
      <w:bodyDiv w:val="1"/>
      <w:marLeft w:val="0"/>
      <w:marRight w:val="0"/>
      <w:marTop w:val="0"/>
      <w:marBottom w:val="0"/>
      <w:divBdr>
        <w:top w:val="none" w:sz="0" w:space="0" w:color="auto"/>
        <w:left w:val="none" w:sz="0" w:space="0" w:color="auto"/>
        <w:bottom w:val="none" w:sz="0" w:space="0" w:color="auto"/>
        <w:right w:val="none" w:sz="0" w:space="0" w:color="auto"/>
      </w:divBdr>
      <w:divsChild>
        <w:div w:id="49426611">
          <w:marLeft w:val="0"/>
          <w:marRight w:val="0"/>
          <w:marTop w:val="0"/>
          <w:marBottom w:val="225"/>
          <w:divBdr>
            <w:top w:val="none" w:sz="0" w:space="0" w:color="auto"/>
            <w:left w:val="none" w:sz="0" w:space="0" w:color="auto"/>
            <w:bottom w:val="none" w:sz="0" w:space="0" w:color="auto"/>
            <w:right w:val="none" w:sz="0" w:space="0" w:color="auto"/>
          </w:divBdr>
        </w:div>
      </w:divsChild>
    </w:div>
    <w:div w:id="1836875062">
      <w:bodyDiv w:val="1"/>
      <w:marLeft w:val="0"/>
      <w:marRight w:val="0"/>
      <w:marTop w:val="0"/>
      <w:marBottom w:val="0"/>
      <w:divBdr>
        <w:top w:val="none" w:sz="0" w:space="0" w:color="auto"/>
        <w:left w:val="none" w:sz="0" w:space="0" w:color="auto"/>
        <w:bottom w:val="none" w:sz="0" w:space="0" w:color="auto"/>
        <w:right w:val="none" w:sz="0" w:space="0" w:color="auto"/>
      </w:divBdr>
      <w:divsChild>
        <w:div w:id="1277710851">
          <w:marLeft w:val="0"/>
          <w:marRight w:val="0"/>
          <w:marTop w:val="0"/>
          <w:marBottom w:val="225"/>
          <w:divBdr>
            <w:top w:val="none" w:sz="0" w:space="0" w:color="auto"/>
            <w:left w:val="none" w:sz="0" w:space="0" w:color="auto"/>
            <w:bottom w:val="none" w:sz="0" w:space="0" w:color="auto"/>
            <w:right w:val="none" w:sz="0" w:space="0" w:color="auto"/>
          </w:divBdr>
        </w:div>
      </w:divsChild>
    </w:div>
    <w:div w:id="1873765882">
      <w:bodyDiv w:val="1"/>
      <w:marLeft w:val="0"/>
      <w:marRight w:val="0"/>
      <w:marTop w:val="0"/>
      <w:marBottom w:val="0"/>
      <w:divBdr>
        <w:top w:val="none" w:sz="0" w:space="0" w:color="auto"/>
        <w:left w:val="none" w:sz="0" w:space="0" w:color="auto"/>
        <w:bottom w:val="none" w:sz="0" w:space="0" w:color="auto"/>
        <w:right w:val="none" w:sz="0" w:space="0" w:color="auto"/>
      </w:divBdr>
      <w:divsChild>
        <w:div w:id="694960185">
          <w:marLeft w:val="0"/>
          <w:marRight w:val="0"/>
          <w:marTop w:val="0"/>
          <w:marBottom w:val="225"/>
          <w:divBdr>
            <w:top w:val="none" w:sz="0" w:space="0" w:color="auto"/>
            <w:left w:val="none" w:sz="0" w:space="0" w:color="auto"/>
            <w:bottom w:val="none" w:sz="0" w:space="0" w:color="auto"/>
            <w:right w:val="none" w:sz="0" w:space="0" w:color="auto"/>
          </w:divBdr>
        </w:div>
      </w:divsChild>
    </w:div>
    <w:div w:id="1989556417">
      <w:bodyDiv w:val="1"/>
      <w:marLeft w:val="0"/>
      <w:marRight w:val="0"/>
      <w:marTop w:val="0"/>
      <w:marBottom w:val="0"/>
      <w:divBdr>
        <w:top w:val="none" w:sz="0" w:space="0" w:color="auto"/>
        <w:left w:val="none" w:sz="0" w:space="0" w:color="auto"/>
        <w:bottom w:val="none" w:sz="0" w:space="0" w:color="auto"/>
        <w:right w:val="none" w:sz="0" w:space="0" w:color="auto"/>
      </w:divBdr>
      <w:divsChild>
        <w:div w:id="342323638">
          <w:marLeft w:val="0"/>
          <w:marRight w:val="0"/>
          <w:marTop w:val="0"/>
          <w:marBottom w:val="225"/>
          <w:divBdr>
            <w:top w:val="none" w:sz="0" w:space="0" w:color="auto"/>
            <w:left w:val="none" w:sz="0" w:space="0" w:color="auto"/>
            <w:bottom w:val="none" w:sz="0" w:space="0" w:color="auto"/>
            <w:right w:val="none" w:sz="0" w:space="0" w:color="auto"/>
          </w:divBdr>
        </w:div>
      </w:divsChild>
    </w:div>
    <w:div w:id="1990204580">
      <w:bodyDiv w:val="1"/>
      <w:marLeft w:val="0"/>
      <w:marRight w:val="0"/>
      <w:marTop w:val="0"/>
      <w:marBottom w:val="0"/>
      <w:divBdr>
        <w:top w:val="none" w:sz="0" w:space="0" w:color="auto"/>
        <w:left w:val="none" w:sz="0" w:space="0" w:color="auto"/>
        <w:bottom w:val="none" w:sz="0" w:space="0" w:color="auto"/>
        <w:right w:val="none" w:sz="0" w:space="0" w:color="auto"/>
      </w:divBdr>
      <w:divsChild>
        <w:div w:id="1377390340">
          <w:marLeft w:val="0"/>
          <w:marRight w:val="0"/>
          <w:marTop w:val="0"/>
          <w:marBottom w:val="225"/>
          <w:divBdr>
            <w:top w:val="none" w:sz="0" w:space="0" w:color="auto"/>
            <w:left w:val="none" w:sz="0" w:space="0" w:color="auto"/>
            <w:bottom w:val="none" w:sz="0" w:space="0" w:color="auto"/>
            <w:right w:val="none" w:sz="0" w:space="0" w:color="auto"/>
          </w:divBdr>
        </w:div>
      </w:divsChild>
    </w:div>
    <w:div w:id="2045979435">
      <w:bodyDiv w:val="1"/>
      <w:marLeft w:val="0"/>
      <w:marRight w:val="0"/>
      <w:marTop w:val="0"/>
      <w:marBottom w:val="0"/>
      <w:divBdr>
        <w:top w:val="none" w:sz="0" w:space="0" w:color="auto"/>
        <w:left w:val="none" w:sz="0" w:space="0" w:color="auto"/>
        <w:bottom w:val="none" w:sz="0" w:space="0" w:color="auto"/>
        <w:right w:val="none" w:sz="0" w:space="0" w:color="auto"/>
      </w:divBdr>
      <w:divsChild>
        <w:div w:id="81553170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882BF74CE54FF1690C408C3F6AEEB1B7A452EEAC0F10BC9DD238FAFD1060AA8A0B8301B71EB03E54BB7F3034a4F6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http://consultantplus/offline/ref=88EED7C1C697517D7841349696251A89C77DABB73B03A83741BBFC00358B66D66D6F5E4DEC2C8CFDi6E8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hyperlink" Target="http://consultantplus/offline/ref=88EED7C1C697517D7841349696251A89C77DAFB23D0FA83741BBFC0035i8EBE" TargetMode="External"/><Relationship Id="rId5" Type="http://schemas.openxmlformats.org/officeDocument/2006/relationships/hyperlink" Target="garantf1://10800200.342" TargetMode="External"/><Relationship Id="rId15" Type="http://schemas.microsoft.com/office/2007/relationships/stylesWithEffects" Target="stylesWithEffects.xml"/><Relationship Id="rId10" Type="http://schemas.openxmlformats.org/officeDocument/2006/relationships/hyperlink" Target="http://consultantplus/offline/ref=88EED7C1C697517D7841349696251A89C77DAEB23C0FA83741BBFC0035i8EBE" TargetMode="External"/><Relationship Id="rId4" Type="http://schemas.openxmlformats.org/officeDocument/2006/relationships/webSettings" Target="webSettings.xml"/><Relationship Id="rId9" Type="http://schemas.openxmlformats.org/officeDocument/2006/relationships/hyperlink" Target="http://consultantplus/offline/ref=88EED7C1C697517D7841349696251A89C472AFB53350FF3510EEF2i0E5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11</Pages>
  <Words>7315</Words>
  <Characters>41702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Кривцовка</Company>
  <LinksUpToDate>false</LinksUpToDate>
  <CharactersWithSpaces>48920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Krivtsovka1</dc:creator>
  <cp:keywords/>
  <dc:description/>
  <cp:lastModifiedBy>Server</cp:lastModifiedBy>
  <cp:revision>46</cp:revision>
  <cp:lastPrinted>2020-12-28T08:04:00Z</cp:lastPrinted>
  <dcterms:created xsi:type="dcterms:W3CDTF">2017-12-20T08:19:00Z</dcterms:created>
  <dcterms:modified xsi:type="dcterms:W3CDTF">2025-02-21T13:18:00Z</dcterms:modified>
</cp:coreProperties>
</file>