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8022D" w14:textId="77777777" w:rsidR="009177A1" w:rsidRDefault="009177A1" w:rsidP="009177A1">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 « ___ » ________ 2021 г. № Об утверждении Положения о муниципальном контроле в сфере благоустройства на территории Кривцовского сельсовета Щигровского района Курской области</w:t>
      </w:r>
    </w:p>
    <w:p w14:paraId="62D86D75"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СОБРАНИЕ ДЕПУТАТОВ</w:t>
      </w:r>
    </w:p>
    <w:p w14:paraId="23EC1E1D"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КРИВЦОВСКОГО СЕЛЬСОВЕТА</w:t>
      </w:r>
    </w:p>
    <w:p w14:paraId="344BF4A2"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60F4CA3C"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FF4267"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 Е Ш Е Н И Е</w:t>
      </w:r>
    </w:p>
    <w:p w14:paraId="40A344C1"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2918A10"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 ___ » ________ 2021 г.       №</w:t>
      </w:r>
    </w:p>
    <w:p w14:paraId="346A5B82"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455FF1"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 утверждении Положения о муниципальном контроле в сфере благоустройства на территории  Кривцовского сельсовета Щигровского района Курской области</w:t>
      </w:r>
    </w:p>
    <w:p w14:paraId="537E98F6"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ABEEB50"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w:t>
      </w:r>
      <w:hyperlink r:id="rId5" w:history="1">
        <w:r>
          <w:rPr>
            <w:rStyle w:val="a5"/>
            <w:rFonts w:ascii="Tahoma" w:hAnsi="Tahoma" w:cs="Tahoma"/>
            <w:color w:val="33A6E3"/>
            <w:sz w:val="18"/>
            <w:szCs w:val="18"/>
          </w:rPr>
          <w:t>закон</w:t>
        </w:r>
      </w:hyperlink>
      <w:r>
        <w:rPr>
          <w:rFonts w:ascii="Tahoma" w:hAnsi="Tahoma" w:cs="Tahoma"/>
          <w:color w:val="000000"/>
          <w:sz w:val="18"/>
          <w:szCs w:val="18"/>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Собрание депутатов Кривцовского сельсовета Щигровского района Курской области РЕШИЛО:</w:t>
      </w:r>
    </w:p>
    <w:p w14:paraId="49561CA7" w14:textId="77777777" w:rsidR="009177A1" w:rsidRDefault="009177A1" w:rsidP="009177A1">
      <w:pPr>
        <w:numPr>
          <w:ilvl w:val="0"/>
          <w:numId w:val="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Утвердить прилагаемое Положение о муниципальном контроле в сфере благоустройства на территории Кривцовского сельсовета Щигровского района Курской области.</w:t>
      </w:r>
    </w:p>
    <w:p w14:paraId="0795FC2D"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Опубликовать настоящее решение в периодическом печатном издании «Информационный вестник Кривцовского сельсовета» и разместить на официальном сайте Администрации  Кривцовского сельсовета Щигровского района Курской области.</w:t>
      </w:r>
    </w:p>
    <w:p w14:paraId="1FF80518"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Настоящее решение вступает в силу после его официального обнародования.</w:t>
      </w:r>
    </w:p>
    <w:p w14:paraId="08E82CC9"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E0ABDF0"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D256C65"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14:paraId="6FBC07C0"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1B823F46"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И.Н. Никитин</w:t>
      </w:r>
    </w:p>
    <w:p w14:paraId="6EC210E8"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60F8221"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Врио Главы Кривцовского сельсовета</w:t>
      </w:r>
    </w:p>
    <w:p w14:paraId="3BFFEA8E"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И.Н. Ивлякова</w:t>
      </w:r>
    </w:p>
    <w:p w14:paraId="63D616C3"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920"/>
      </w:tblGrid>
      <w:tr w:rsidR="009177A1" w14:paraId="13F4EEF0" w14:textId="77777777" w:rsidTr="009177A1">
        <w:trPr>
          <w:tblCellSpacing w:w="0" w:type="dxa"/>
        </w:trPr>
        <w:tc>
          <w:tcPr>
            <w:tcW w:w="4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341421" w14:textId="77777777" w:rsidR="009177A1" w:rsidRDefault="009177A1">
            <w:pPr>
              <w:pStyle w:val="a3"/>
              <w:spacing w:before="0" w:beforeAutospacing="0" w:after="0" w:afterAutospacing="0"/>
              <w:jc w:val="both"/>
              <w:rPr>
                <w:sz w:val="18"/>
                <w:szCs w:val="18"/>
              </w:rPr>
            </w:pPr>
            <w:r>
              <w:rPr>
                <w:sz w:val="18"/>
                <w:szCs w:val="18"/>
              </w:rPr>
              <w:t> </w:t>
            </w:r>
          </w:p>
        </w:tc>
      </w:tr>
    </w:tbl>
    <w:p w14:paraId="367F2276"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59E853"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УТВЕРЖДЕНО</w:t>
      </w:r>
    </w:p>
    <w:p w14:paraId="0232A1BB"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решением Собрания депутатов Кривцовского сельсовета Щигровского района Курской области</w:t>
      </w:r>
      <w:r>
        <w:rPr>
          <w:rStyle w:val="a7"/>
          <w:rFonts w:ascii="Tahoma" w:hAnsi="Tahoma" w:cs="Tahoma"/>
          <w:color w:val="000000"/>
          <w:sz w:val="18"/>
          <w:szCs w:val="18"/>
        </w:rPr>
        <w:t> </w:t>
      </w:r>
    </w:p>
    <w:p w14:paraId="6B7333C9"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   » _________ 2021 г. № ______</w:t>
      </w:r>
    </w:p>
    <w:p w14:paraId="3D969058"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2C6725"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7DD4DA"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ПОЛОЖЕНИЕ</w:t>
      </w:r>
    </w:p>
    <w:p w14:paraId="645B83F0"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муниципальном контроле в сфере благоустройства</w:t>
      </w:r>
    </w:p>
    <w:p w14:paraId="25E178BD"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Кривцовского сельсовета Щигровского района Курской области</w:t>
      </w:r>
    </w:p>
    <w:p w14:paraId="55E1A960"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D2BA2FD"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1.Общие положения</w:t>
      </w:r>
    </w:p>
    <w:p w14:paraId="1E1898F5"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Настоящее Положение устанавливает Порядок организации и осуществления муниципального контроля в сфере благоустройства на территории Кривцовского  сельсовета Щигровского района Курской области  (далее– муниципальный контроль).</w:t>
      </w:r>
    </w:p>
    <w:p w14:paraId="30B0A8B3"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Предметом муниципального контроля является:</w:t>
      </w:r>
    </w:p>
    <w:p w14:paraId="0444AFA0"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организациями и физическими лицами (далее – контролируемые лица) обязательных требований, установленных правилами благоустройства, соблюдения чистоты и порядка на территории Кривцовского сельсовета Щигровского района Курской области, утвержденных решением Собрания депутатов Кривцовского сельсовета Щигровского района Курской области от 28.11.2018 № 27-70-6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Кривцовского сельсовета Щигровского района Курской области в соответствии с Правилами;</w:t>
      </w:r>
    </w:p>
    <w:p w14:paraId="5A12435F"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-исполнение решений, принимаемых по результатам контрольных мероприятий.</w:t>
      </w:r>
    </w:p>
    <w:p w14:paraId="09AF80D6"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муниципального контроля.</w:t>
      </w:r>
    </w:p>
    <w:p w14:paraId="2CEE45BE"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Объектами муниципального контроля (далее– объект контроля) являются:</w:t>
      </w:r>
    </w:p>
    <w:p w14:paraId="4BF6661C"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деятельность, действия (бездействие) контролируемых лиц в сфере благоустройства территории Кривцовского сельсовета Щигровского района Курской области,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46B82314"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результаты деятельности контролируемых лиц, в том числе работы и услуги, к которым предъявляются обязательные требования;</w:t>
      </w:r>
    </w:p>
    <w:p w14:paraId="2126871E"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14:paraId="5E1A3CFF"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Учет объектов контроля осуществляется посредством создания:</w:t>
      </w:r>
    </w:p>
    <w:p w14:paraId="2FA2FE32"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единого реестра контрольных мероприятий;</w:t>
      </w:r>
    </w:p>
    <w:p w14:paraId="1AFE8BCC" w14:textId="77777777" w:rsidR="009177A1" w:rsidRDefault="009177A1" w:rsidP="009177A1">
      <w:pPr>
        <w:pStyle w:val="HTML"/>
        <w:shd w:val="clear" w:color="auto" w:fill="EEEEEE"/>
        <w:rPr>
          <w:color w:val="000000"/>
        </w:rPr>
      </w:pPr>
      <w:r>
        <w:rPr>
          <w:color w:val="000000"/>
        </w:rPr>
        <w:t>информационной системы(подсистемы государственной информационной системы) досудебного обжалования;</w:t>
      </w:r>
    </w:p>
    <w:p w14:paraId="3245DD76"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иных государственных и муниципальных информационных систем путем межведомственного информационного взаимодействия.</w:t>
      </w:r>
    </w:p>
    <w:p w14:paraId="3D4DD53A"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6DF9F858"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Муниципальный контроль осуществляется Администрацией Кривцовского сельсовета Щигровского района Курской области (далее – Контрольный орган).</w:t>
      </w:r>
    </w:p>
    <w:p w14:paraId="29B945DA"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Непосредственное осуществление муниципального контроля возлагается на  уполномоченного сотрудника Администрации   (далее- уполномоченный сотрудник Администрации).</w:t>
      </w:r>
    </w:p>
    <w:p w14:paraId="43B975AA"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Руководство деятельностью по осуществлению муниципального контроля осуществляет Глава Кривцовского сельсовета Щигровского района Курской области (далее - глава муниципального образования).</w:t>
      </w:r>
    </w:p>
    <w:p w14:paraId="3CE3E0D0"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От имени Контрольного органа муниципальный контроль вправе осуществлять следующие должностные лица:</w:t>
      </w:r>
    </w:p>
    <w:p w14:paraId="0D344E2D"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руководитель (заместитель руководителя) Контрольного органа;</w:t>
      </w:r>
    </w:p>
    <w:p w14:paraId="2AA7DA2F"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0469FBA5"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14:paraId="70E78FC0"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Должностными лицами Контрольного органа, уполномоченными</w:t>
      </w:r>
      <w:r>
        <w:rPr>
          <w:rFonts w:ascii="Tahoma" w:hAnsi="Tahoma" w:cs="Tahoma"/>
          <w:color w:val="000000"/>
          <w:sz w:val="18"/>
          <w:szCs w:val="18"/>
        </w:rPr>
        <w:br/>
        <w:t>на принятие решения о проведении контрольного мероприятия, являются руководитель, заместитель руководителя Контрольного органа(далее – уполномоченные должностные лица Контрольного органа).</w:t>
      </w:r>
    </w:p>
    <w:p w14:paraId="7E82BC65"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Права и обязанности инспектора.</w:t>
      </w:r>
    </w:p>
    <w:p w14:paraId="7882746F"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1.8.1. Инспектор обязан:</w:t>
      </w:r>
    </w:p>
    <w:p w14:paraId="3FB9CF5E"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соблюдать законодательство Российской Федерации, права и законные интересы контролируемых лиц;</w:t>
      </w:r>
    </w:p>
    <w:p w14:paraId="56552B87"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1C73C6D7"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209FF60E"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33AF49A8"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не препятствовать присутствию контролируемых лиц, их представителей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66A99250"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248-ФЗ;</w:t>
      </w:r>
    </w:p>
    <w:p w14:paraId="125EF091"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5F3F948F"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25332065"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356E927E"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10) доказывать обоснованность своих действий при их обжаловании в порядке, установленном законодательством Российской Федерации;</w:t>
      </w:r>
    </w:p>
    <w:p w14:paraId="6DF6B068"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2BDA6E4F"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75C68F28"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1.8.2.Инспектор при проведении контрольного мероприятия в пределах своих полномочий и в объеме проводимых контрольных действий имеет право:</w:t>
      </w:r>
    </w:p>
    <w:p w14:paraId="5D6EF627"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04E6237E"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0BEC4CC7"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034A2405"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4E54905C"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1D32EA46"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45524989"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14:paraId="00DBD8E7"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К отношениям, связанным с осуществлением муниципального контроля в сфере благоустройства применяются положения Федерального закона № 248-ФЗ.</w:t>
      </w:r>
    </w:p>
    <w:p w14:paraId="0D1CB804" w14:textId="77777777" w:rsidR="009177A1" w:rsidRDefault="009177A1" w:rsidP="009177A1">
      <w:pPr>
        <w:pStyle w:val="HTML"/>
        <w:shd w:val="clear" w:color="auto" w:fill="EEEEEE"/>
        <w:rPr>
          <w:color w:val="000000"/>
        </w:rPr>
      </w:pPr>
      <w:r>
        <w:rPr>
          <w:color w:val="000000"/>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14:paraId="21CC175F"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DA9530B"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Категории риска причинения вреда (ущерба)</w:t>
      </w:r>
    </w:p>
    <w:p w14:paraId="53E39FAE"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Система оценки и управления рисками при осуществлении муниципального контроля в сфере благоустройства   не применяется.</w:t>
      </w:r>
    </w:p>
    <w:p w14:paraId="5E71ADC3"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A240860"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 Виды профилактических мероприятий, которые проводятся при осуществлении муниципального контроля</w:t>
      </w:r>
    </w:p>
    <w:p w14:paraId="63623259"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Профилактические мероприятия осуществляется в соответствии с ежегодно утверждаемой программой профилактики (далее - программа профилактики).</w:t>
      </w:r>
    </w:p>
    <w:p w14:paraId="49327A9D"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Профилактические мероприятия, предусмотренные программой профилактики, обязательны для проведения Контрольным органом.</w:t>
      </w:r>
    </w:p>
    <w:p w14:paraId="3096C3A9"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Контрольный орган может проводить профилактические мероприятия, не предусмотренные программой профилактики.</w:t>
      </w:r>
    </w:p>
    <w:p w14:paraId="22DCF014"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осуществлении муниципального контроля Контрольный орган проводит следующие виды профилактических мероприятий:</w:t>
      </w:r>
    </w:p>
    <w:p w14:paraId="10F30643"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информирование;</w:t>
      </w:r>
    </w:p>
    <w:p w14:paraId="5643E765"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обобщение правоприменительной практики;</w:t>
      </w:r>
    </w:p>
    <w:p w14:paraId="0610EA3B"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объявление предостережения;</w:t>
      </w:r>
    </w:p>
    <w:p w14:paraId="51F6996C"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консультирование;</w:t>
      </w:r>
    </w:p>
    <w:p w14:paraId="7C68A2B7"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профилактический визит.</w:t>
      </w:r>
    </w:p>
    <w:p w14:paraId="5537488E"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E75603"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79DB968A"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782B2A16"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Обобщение правоприменительной практики организации и проведения муниципального контроля осуществляется ежегодно.</w:t>
      </w:r>
    </w:p>
    <w:p w14:paraId="2AFA74DF"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6562519F"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Контрольный орган обеспечивает публичное обсуждение проекта доклада.</w:t>
      </w:r>
    </w:p>
    <w:p w14:paraId="07E22CF6" w14:textId="77777777" w:rsidR="009177A1" w:rsidRDefault="009177A1" w:rsidP="009177A1">
      <w:pPr>
        <w:pStyle w:val="HTML"/>
        <w:shd w:val="clear" w:color="auto" w:fill="EEEEEE"/>
        <w:rPr>
          <w:color w:val="000000"/>
        </w:rPr>
      </w:pPr>
      <w:r>
        <w:rPr>
          <w:color w:val="000000"/>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14:paraId="0AE397F0"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8487900"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Предостережение о недопустимости нарушения обязательных требований</w:t>
      </w:r>
    </w:p>
    <w:p w14:paraId="6F56D248"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0CE19D3"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2DC1B5A8"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7B62A733"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12B54013"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Возражение должно содержать:</w:t>
      </w:r>
    </w:p>
    <w:p w14:paraId="4E67C5C9"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Контрольного органа, в который направляется возражение;</w:t>
      </w:r>
    </w:p>
    <w:p w14:paraId="7E1B824A"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00623BA9"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дату и номер предостережения;</w:t>
      </w:r>
    </w:p>
    <w:p w14:paraId="53976FBA"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доводы, на основании которых контролируемое лицо не согласно с объявленным предостережением;</w:t>
      </w:r>
    </w:p>
    <w:p w14:paraId="73A60849"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дату получения предостережения контролируемым лицом;</w:t>
      </w:r>
    </w:p>
    <w:p w14:paraId="4398DF51"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личную подпись и дату.</w:t>
      </w:r>
    </w:p>
    <w:p w14:paraId="5ABBF792"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78159160"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3.2.6. Контрольный орган рассматривает возражение в отношении предостережения в течение пятнадцати рабочих дней со дня его получения.</w:t>
      </w:r>
    </w:p>
    <w:p w14:paraId="6E76FAF2"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По результатам рассмотрения возражения Контрольный орган принимает одно из следующих решений:</w:t>
      </w:r>
    </w:p>
    <w:p w14:paraId="6586057B"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удовлетворяет возражение в форме отмены предостережения;</w:t>
      </w:r>
    </w:p>
    <w:p w14:paraId="618D2B5B"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отказывает в удовлетворении возражения с указанием причины отказа.</w:t>
      </w:r>
    </w:p>
    <w:p w14:paraId="7FC51C92"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47E5F710"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3.2.9. Повторное направление возражения по тем же основаниям не допускается.</w:t>
      </w:r>
    </w:p>
    <w:p w14:paraId="5C43FB8D"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371628CA"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8279BAE"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Консультирование</w:t>
      </w:r>
    </w:p>
    <w:p w14:paraId="528C5B4B"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6D973A77"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порядка проведения контрольных мероприятий;</w:t>
      </w:r>
    </w:p>
    <w:p w14:paraId="5DAAC87C"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периодичности проведения контрольных мероприятий;</w:t>
      </w:r>
    </w:p>
    <w:p w14:paraId="7BDA348E"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порядка принятия решений по итогам контрольных мероприятий;</w:t>
      </w:r>
    </w:p>
    <w:p w14:paraId="7D1F20EC"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порядка обжалования решений Контрольного органа.</w:t>
      </w:r>
    </w:p>
    <w:p w14:paraId="2E3EE8F5"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Инспекторы осуществляют консультирование контролируемых лиц и их представителей:</w:t>
      </w:r>
    </w:p>
    <w:p w14:paraId="3E7BD625"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2FD32CCC"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536A6267"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Индивидуальное консультирование на личном приеме каждого заявителя инспекторами не может превышать 10 минут.</w:t>
      </w:r>
    </w:p>
    <w:p w14:paraId="334DF085"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Время разговора по телефону не должно превышать 10 минут.</w:t>
      </w:r>
    </w:p>
    <w:p w14:paraId="5010F5C2"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35B0EC58"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Письменное консультирование контролируемых лиц и их представителей осуществляется по следующим вопросам:</w:t>
      </w:r>
    </w:p>
    <w:p w14:paraId="5F67AFC7"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порядок обжалования решений Контрольного органа.</w:t>
      </w:r>
    </w:p>
    <w:p w14:paraId="27CF4DE5"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Контролируемое лицо вправе направить запрос о предоставлении письменного ответа в сроки, установленные Федеральным </w:t>
      </w:r>
      <w:hyperlink r:id="rId6" w:history="1">
        <w:r>
          <w:rPr>
            <w:rStyle w:val="a5"/>
            <w:rFonts w:ascii="Tahoma" w:hAnsi="Tahoma" w:cs="Tahoma"/>
            <w:color w:val="33A6E3"/>
            <w:sz w:val="18"/>
            <w:szCs w:val="18"/>
          </w:rPr>
          <w:t>законом</w:t>
        </w:r>
      </w:hyperlink>
      <w:r>
        <w:rPr>
          <w:rFonts w:ascii="Tahoma" w:hAnsi="Tahoma" w:cs="Tahoma"/>
          <w:color w:val="000000"/>
          <w:sz w:val="18"/>
          <w:szCs w:val="18"/>
        </w:rPr>
        <w:t> от 02.05.2006 № 59-ФЗ «О порядке рассмотрения обращений граждан Российской Федерации».</w:t>
      </w:r>
    </w:p>
    <w:p w14:paraId="56EC138C"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Контрольный орган осуществляет учет проведенных консультирований.</w:t>
      </w:r>
    </w:p>
    <w:p w14:paraId="39B6B508"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14BBF36"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Профилактический визит</w:t>
      </w:r>
    </w:p>
    <w:p w14:paraId="41F34326"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2C63DC0D"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Продолжительность профилактического визита составляет не более двух часов в течение рабочего дня.</w:t>
      </w:r>
    </w:p>
    <w:p w14:paraId="0DFDB0FF"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Инспектор проводит обязательный профилактический визит в отношении:</w:t>
      </w:r>
    </w:p>
    <w:p w14:paraId="587BEB0C"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14:paraId="24F4FEFB"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65E6B1EE"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Профилактические визиты проводятся по согласованию с контролируемыми лицами.</w:t>
      </w:r>
    </w:p>
    <w:p w14:paraId="5E44F3FD"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16512CC5"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14:paraId="432F3EB5"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068587FD"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Контрольный орган осуществляет учет проведенных профилактических визитов.</w:t>
      </w:r>
    </w:p>
    <w:p w14:paraId="4BBEAD68"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 Контрольные мероприятия, проводимые в рамках  </w:t>
      </w:r>
    </w:p>
    <w:p w14:paraId="6D0F46F8"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муниципального контроля</w:t>
      </w:r>
    </w:p>
    <w:p w14:paraId="7E229046"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Контрольные мероприятия. Общие вопросы</w:t>
      </w:r>
    </w:p>
    <w:p w14:paraId="0F05DB1F"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14:paraId="6EB3FA51"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инспекционный визит, рейдовый осмотр, документарная проверка, выездная проверка – при взаимодействии с контролируемыми лицами;</w:t>
      </w:r>
    </w:p>
    <w:p w14:paraId="0996EF43"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14:paraId="7E659E4D"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4.1.2. При осуществлении муниципального контроля взаимодействием с контролируемыми лицами являются:</w:t>
      </w:r>
    </w:p>
    <w:p w14:paraId="1B76DC52"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встречи, телефонные и иные переговоры (непосредственное взаимодействие) между инспектором и контролируемым лицом или его представителем;</w:t>
      </w:r>
    </w:p>
    <w:p w14:paraId="39EF0271"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запрос документов, иных материалов;</w:t>
      </w:r>
    </w:p>
    <w:p w14:paraId="213D7BEC"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4EC7E287"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654A2E0E"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9D5C732"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наступление сроков проведения контрольных мероприятий, включенных в план проведения контрольных мероприятий;</w:t>
      </w:r>
    </w:p>
    <w:p w14:paraId="4947A986"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D3F43C8"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F184225"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7" w:history="1">
        <w:r>
          <w:rPr>
            <w:rStyle w:val="a5"/>
            <w:rFonts w:ascii="Tahoma" w:hAnsi="Tahoma" w:cs="Tahoma"/>
            <w:color w:val="33A6E3"/>
            <w:sz w:val="18"/>
            <w:szCs w:val="18"/>
          </w:rPr>
          <w:t>частью 1 статьи 95</w:t>
        </w:r>
      </w:hyperlink>
      <w:r>
        <w:rPr>
          <w:rFonts w:ascii="Tahoma" w:hAnsi="Tahoma" w:cs="Tahoma"/>
          <w:color w:val="000000"/>
          <w:sz w:val="18"/>
          <w:szCs w:val="18"/>
        </w:rPr>
        <w:t>Федерального закона № 248-ФЗ.</w:t>
      </w:r>
    </w:p>
    <w:p w14:paraId="40AE7443"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7FAEFA9D"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76D155CA"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осмотр;</w:t>
      </w:r>
    </w:p>
    <w:p w14:paraId="57D510DB"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опрос;</w:t>
      </w:r>
    </w:p>
    <w:p w14:paraId="23F47FBF"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письменных объяснений;</w:t>
      </w:r>
    </w:p>
    <w:p w14:paraId="75D58239"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истребование документов.</w:t>
      </w:r>
    </w:p>
    <w:p w14:paraId="1AF1BB9F"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частью1 статьи 64 Федерального закона № 248-ФЗ.</w:t>
      </w:r>
    </w:p>
    <w:p w14:paraId="46B7806D" w14:textId="77777777" w:rsidR="009177A1" w:rsidRDefault="009177A1" w:rsidP="009177A1">
      <w:pPr>
        <w:pStyle w:val="HTML"/>
        <w:shd w:val="clear" w:color="auto" w:fill="EEEEEE"/>
        <w:rPr>
          <w:color w:val="000000"/>
        </w:rPr>
      </w:pPr>
      <w:r>
        <w:rPr>
          <w:color w:val="000000"/>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08C6C23F"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4.1.6. Контрольные мероприятия проводятся инспекторами, указанными в решении Контрольного органа о проведении контрольного мероприятия.</w:t>
      </w:r>
    </w:p>
    <w:p w14:paraId="4C16ACE6"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1CF3CE5F" w14:textId="77777777" w:rsidR="009177A1" w:rsidRDefault="009177A1" w:rsidP="009177A1">
      <w:pPr>
        <w:pStyle w:val="HTML"/>
        <w:shd w:val="clear" w:color="auto" w:fill="EEEEEE"/>
        <w:rPr>
          <w:color w:val="000000"/>
        </w:rPr>
      </w:pPr>
      <w:r>
        <w:rPr>
          <w:color w:val="000000"/>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акт)по форме, утвержденной приказом Минэкономразвития России от 31.03.2021 № 151 «О типовых формах документов, используемых контрольным (надзорным) органом».</w:t>
      </w:r>
    </w:p>
    <w:p w14:paraId="5040CBAE"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60D2C2C0"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10863936"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4.1.8. Документы, иные материалы, являющиеся доказательствами нарушения обязательных требований, приобщаются к акту.</w:t>
      </w:r>
    </w:p>
    <w:p w14:paraId="084D90F5"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Заполненные при проведении контрольного мероприятия проверочные листы должны быть приобщены к акту.</w:t>
      </w:r>
    </w:p>
    <w:p w14:paraId="22BEAD4B"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080AE91F"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259DF9B1" w14:textId="77777777" w:rsidR="009177A1" w:rsidRDefault="009177A1" w:rsidP="009177A1">
      <w:pPr>
        <w:pStyle w:val="HTML"/>
        <w:shd w:val="clear" w:color="auto" w:fill="EEEEEE"/>
        <w:rPr>
          <w:color w:val="000000"/>
        </w:rPr>
      </w:pPr>
      <w:r>
        <w:rPr>
          <w:color w:val="000000"/>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3880D451"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5DF92C"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Меры, принимаемые Контрольным органом по результатам контрольных мероприятий</w:t>
      </w:r>
    </w:p>
    <w:p w14:paraId="4D2CED57"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4F9A1312"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64DA8C07"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2F3AD75D"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F64D70F"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w:t>
      </w:r>
      <w:r>
        <w:rPr>
          <w:rFonts w:ascii="Tahoma" w:hAnsi="Tahoma" w:cs="Tahoma"/>
          <w:color w:val="000000"/>
          <w:sz w:val="18"/>
          <w:szCs w:val="18"/>
        </w:rPr>
        <w:lastRenderedPageBreak/>
        <w:t>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A9B5734"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46D505E"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Предписание оформляется по форме согласно приложению 2 к настоящему Положению.</w:t>
      </w:r>
    </w:p>
    <w:p w14:paraId="40B0DDE5"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5C3D796D" w14:textId="77777777" w:rsidR="009177A1" w:rsidRDefault="009177A1" w:rsidP="009177A1">
      <w:pPr>
        <w:pStyle w:val="HTML"/>
        <w:shd w:val="clear" w:color="auto" w:fill="EEEEEE"/>
        <w:rPr>
          <w:color w:val="000000"/>
        </w:rPr>
      </w:pPr>
      <w:r>
        <w:rPr>
          <w:color w:val="000000"/>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14:paraId="3D681F44"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5E845748"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4.2.6.Если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14:paraId="16154E5C" w14:textId="77777777" w:rsidR="009177A1" w:rsidRDefault="009177A1" w:rsidP="009177A1">
      <w:pPr>
        <w:pStyle w:val="HTML"/>
        <w:shd w:val="clear" w:color="auto" w:fill="EEEEEE"/>
        <w:rPr>
          <w:color w:val="000000"/>
        </w:rPr>
      </w:pPr>
      <w:r>
        <w:rPr>
          <w:color w:val="000000"/>
        </w:rPr>
        <w:t>В случае, если проводится оценка исполнения решения, принятого по итогам выездной проверки, допускается проведение выездной проверки.</w:t>
      </w:r>
    </w:p>
    <w:p w14:paraId="4A6BD3CC" w14:textId="77777777" w:rsidR="009177A1" w:rsidRDefault="009177A1" w:rsidP="009177A1">
      <w:pPr>
        <w:pStyle w:val="HTML"/>
        <w:shd w:val="clear" w:color="auto" w:fill="EEEEEE"/>
        <w:rPr>
          <w:color w:val="000000"/>
        </w:rPr>
      </w:pPr>
      <w:r>
        <w:rPr>
          <w:color w:val="000000"/>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25A911AD" w14:textId="77777777" w:rsidR="009177A1" w:rsidRDefault="009177A1" w:rsidP="009177A1">
      <w:pPr>
        <w:pStyle w:val="HTML"/>
        <w:shd w:val="clear" w:color="auto" w:fill="EEEEEE"/>
        <w:rPr>
          <w:color w:val="000000"/>
        </w:rPr>
      </w:pPr>
      <w:r>
        <w:rPr>
          <w:color w:val="000000"/>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217E825" w14:textId="77777777" w:rsidR="009177A1" w:rsidRDefault="009177A1" w:rsidP="009177A1">
      <w:pPr>
        <w:pStyle w:val="HTML"/>
        <w:shd w:val="clear" w:color="auto" w:fill="EEEEEE"/>
        <w:rPr>
          <w:color w:val="000000"/>
        </w:rPr>
      </w:pPr>
      <w:r>
        <w:rPr>
          <w:color w:val="000000"/>
        </w:rPr>
        <w:t> </w:t>
      </w:r>
    </w:p>
    <w:p w14:paraId="4A31CC86"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Плановые контрольные мероприятия</w:t>
      </w:r>
    </w:p>
    <w:p w14:paraId="73801EE5"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частью 2 статьи 61 Федерального закона № 248-ФЗ, муниципальный контроль в сфере благоустройства осуществляется без проведения плановых контрольных мероприятий.</w:t>
      </w:r>
    </w:p>
    <w:p w14:paraId="152E3ED1"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2C82B6"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Внеплановые контрольные мероприятия</w:t>
      </w:r>
    </w:p>
    <w:p w14:paraId="089F4F18"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14:paraId="62AA106D"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14:paraId="31451518"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4246F7FC"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37A45637"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68C4363"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Документарная проверка</w:t>
      </w:r>
    </w:p>
    <w:p w14:paraId="3E020AC7"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6F6437A7"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72B7E6D2" w14:textId="77777777" w:rsidR="009177A1" w:rsidRDefault="009177A1" w:rsidP="009177A1">
      <w:pPr>
        <w:pStyle w:val="HTML"/>
        <w:shd w:val="clear" w:color="auto" w:fill="EEEEEE"/>
        <w:rPr>
          <w:color w:val="000000"/>
        </w:rPr>
      </w:pPr>
      <w:r>
        <w:rPr>
          <w:color w:val="000000"/>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141EE886"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4.5.3. Срок проведения документарной проверки не может превышать десять рабочих дней.</w:t>
      </w:r>
    </w:p>
    <w:p w14:paraId="00CB1541"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указанный срок не включается период с момента:</w:t>
      </w:r>
    </w:p>
    <w:p w14:paraId="09FB176A"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00BDE4DA"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период с момента направления контролируемому лицу информации Контрольного органа:</w:t>
      </w:r>
    </w:p>
    <w:p w14:paraId="100125AD"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выявлении ошибок и (или) противоречий в представленных контролируемым лицом документах;</w:t>
      </w:r>
    </w:p>
    <w:p w14:paraId="170F0899"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36C99965"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4.5.4. Перечень допустимых контрольных действий совершаемыхв ходе документарной проверки:</w:t>
      </w:r>
    </w:p>
    <w:p w14:paraId="6F0E79ED"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истребование документов;</w:t>
      </w:r>
    </w:p>
    <w:p w14:paraId="196868D2"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получение письменных объяснений.</w:t>
      </w:r>
    </w:p>
    <w:p w14:paraId="5589ED2C"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275C8342" w14:textId="77777777" w:rsidR="009177A1" w:rsidRDefault="009177A1" w:rsidP="009177A1">
      <w:pPr>
        <w:pStyle w:val="HTML"/>
        <w:shd w:val="clear" w:color="auto" w:fill="EEEEEE"/>
        <w:rPr>
          <w:color w:val="000000"/>
        </w:rPr>
      </w:pPr>
      <w:r>
        <w:rPr>
          <w:color w:val="000000"/>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23243F63" w14:textId="77777777" w:rsidR="009177A1" w:rsidRDefault="009177A1" w:rsidP="009177A1">
      <w:pPr>
        <w:pStyle w:val="HTML"/>
        <w:shd w:val="clear" w:color="auto" w:fill="EEEEEE"/>
        <w:rPr>
          <w:color w:val="000000"/>
        </w:rPr>
      </w:pPr>
      <w:r>
        <w:rPr>
          <w:color w:val="000000"/>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40A08C96"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4.5.6. Письменные объяснения могут быть запрошены инспектором от контролируемого лица или его представителя, свидетелей.</w:t>
      </w:r>
    </w:p>
    <w:p w14:paraId="6A3E253D"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6D2791B0" w14:textId="77777777" w:rsidR="009177A1" w:rsidRDefault="009177A1" w:rsidP="009177A1">
      <w:pPr>
        <w:pStyle w:val="HTML"/>
        <w:shd w:val="clear" w:color="auto" w:fill="EEEEEE"/>
        <w:rPr>
          <w:color w:val="000000"/>
        </w:rPr>
      </w:pPr>
      <w:r>
        <w:rPr>
          <w:color w:val="000000"/>
        </w:rPr>
        <w:t>Письменные объяснения оформляются путем составления письменного документа в свободной форме.</w:t>
      </w:r>
    </w:p>
    <w:p w14:paraId="220D08CC" w14:textId="77777777" w:rsidR="009177A1" w:rsidRDefault="009177A1" w:rsidP="009177A1">
      <w:pPr>
        <w:pStyle w:val="HTML"/>
        <w:shd w:val="clear" w:color="auto" w:fill="EEEEEE"/>
        <w:rPr>
          <w:color w:val="000000"/>
        </w:rPr>
      </w:pPr>
      <w:r>
        <w:rPr>
          <w:color w:val="000000"/>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69173753"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4.5.7. Оформление акта производится по месту нахождения Контрольного органа в день окончания проведения документарной проверки.</w:t>
      </w:r>
    </w:p>
    <w:p w14:paraId="3AB2545A"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665ADB6E"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4.5.9. Внеплановая документарная проверка проводится без согласования с органами прокуратуры.</w:t>
      </w:r>
    </w:p>
    <w:p w14:paraId="46A109E4"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B053E21"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Выездная проверка</w:t>
      </w:r>
    </w:p>
    <w:p w14:paraId="032D4AB7"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7B97EFF8"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0EDE04B8"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4.6.2. Выездная проверка проводится в случае, если не представляется возможным:</w:t>
      </w:r>
    </w:p>
    <w:p w14:paraId="7667C88E" w14:textId="77777777" w:rsidR="009177A1" w:rsidRDefault="009177A1" w:rsidP="009177A1">
      <w:pPr>
        <w:pStyle w:val="HTML"/>
        <w:shd w:val="clear" w:color="auto" w:fill="EEEEEE"/>
        <w:rPr>
          <w:color w:val="000000"/>
        </w:rPr>
      </w:pPr>
      <w:r>
        <w:rPr>
          <w:color w:val="000000"/>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0685D4E5" w14:textId="77777777" w:rsidR="009177A1" w:rsidRDefault="009177A1" w:rsidP="009177A1">
      <w:pPr>
        <w:pStyle w:val="HTML"/>
        <w:shd w:val="clear" w:color="auto" w:fill="EEEEEE"/>
        <w:rPr>
          <w:color w:val="000000"/>
        </w:rPr>
      </w:pPr>
      <w:r>
        <w:rPr>
          <w:color w:val="00000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w:t>
      </w:r>
      <w:r>
        <w:rPr>
          <w:color w:val="000000"/>
        </w:rPr>
        <w:lastRenderedPageBreak/>
        <w:t>Положения место и совершения необходимых контрольных действий, предусмотренных в рамках иного вида контрольных  мероприятий.</w:t>
      </w:r>
    </w:p>
    <w:p w14:paraId="5744F87B" w14:textId="77777777" w:rsidR="009177A1" w:rsidRDefault="009177A1" w:rsidP="009177A1">
      <w:pPr>
        <w:pStyle w:val="HTML"/>
        <w:shd w:val="clear" w:color="auto" w:fill="EEEEEE"/>
        <w:rPr>
          <w:color w:val="000000"/>
        </w:rPr>
      </w:pPr>
      <w:r>
        <w:rPr>
          <w:color w:val="000000"/>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0BFD75BB"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159A41C1"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59D95324"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4.6.6. Срок проведения выездной проверки составляет не более десяти рабочих дней.</w:t>
      </w:r>
    </w:p>
    <w:p w14:paraId="0157779B"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13941B86"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4.6.7. Перечень допустимых контрольных действий в ходе выездной проверки:</w:t>
      </w:r>
    </w:p>
    <w:p w14:paraId="33F0AF96"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осмотр;</w:t>
      </w:r>
    </w:p>
    <w:p w14:paraId="338CCC8C"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опрос;</w:t>
      </w:r>
    </w:p>
    <w:p w14:paraId="3B8FD7C9"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истребование документов;</w:t>
      </w:r>
    </w:p>
    <w:p w14:paraId="18560FB4"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получение письменных объяснений.</w:t>
      </w:r>
    </w:p>
    <w:p w14:paraId="38A527BC"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32F22BBE"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осмотра составляется протокол осмотра.</w:t>
      </w:r>
    </w:p>
    <w:p w14:paraId="0F84E6B4"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78933039" w14:textId="77777777" w:rsidR="009177A1" w:rsidRDefault="009177A1" w:rsidP="009177A1">
      <w:pPr>
        <w:pStyle w:val="HTML"/>
        <w:shd w:val="clear" w:color="auto" w:fill="EEEEEE"/>
        <w:rPr>
          <w:color w:val="000000"/>
        </w:rPr>
      </w:pPr>
      <w:r>
        <w:rPr>
          <w:color w:val="000000"/>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41ADFAAF"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14:paraId="4A76EEB4"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4FB05525"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3ABF398B"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4.6.11. Представление контролируемым лицом истребуемых документов, письменных объяснений, осуществляется в соответствии с пунктами 4.5.5, 4.5.6 настоящего Положения.</w:t>
      </w:r>
    </w:p>
    <w:p w14:paraId="550F5FD0"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4.6.12. По окончании проведения выездной проверки инспектор составляет акт выездной проверки.</w:t>
      </w:r>
    </w:p>
    <w:p w14:paraId="49DB91FE"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проведении фотосъемки, аудио- и видеозаписи отражается в акте проверки.</w:t>
      </w:r>
    </w:p>
    <w:p w14:paraId="077C988A"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51F4A2C0"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8" w:tooltip="Федеральный закон от 31.07.2020 N 248-ФЗ" w:history="1">
        <w:r>
          <w:rPr>
            <w:rStyle w:val="a5"/>
            <w:rFonts w:ascii="Tahoma" w:hAnsi="Tahoma" w:cs="Tahoma"/>
            <w:color w:val="33A6E3"/>
            <w:sz w:val="18"/>
            <w:szCs w:val="18"/>
          </w:rPr>
          <w:t>частями 4</w:t>
        </w:r>
      </w:hyperlink>
      <w:r>
        <w:rPr>
          <w:rFonts w:ascii="Tahoma" w:hAnsi="Tahoma" w:cs="Tahoma"/>
          <w:color w:val="000000"/>
          <w:sz w:val="18"/>
          <w:szCs w:val="18"/>
        </w:rPr>
        <w:t> и </w:t>
      </w:r>
      <w:hyperlink r:id="rId9" w:tooltip="Федеральный закон от 31.07.2020 N 248-ФЗ" w:history="1">
        <w:r>
          <w:rPr>
            <w:rStyle w:val="a5"/>
            <w:rFonts w:ascii="Tahoma" w:hAnsi="Tahoma" w:cs="Tahoma"/>
            <w:color w:val="33A6E3"/>
            <w:sz w:val="18"/>
            <w:szCs w:val="18"/>
          </w:rPr>
          <w:t>5 статьи 21</w:t>
        </w:r>
      </w:hyperlink>
      <w:r>
        <w:rPr>
          <w:rFonts w:ascii="Tahoma" w:hAnsi="Tahoma" w:cs="Tahoma"/>
          <w:color w:val="000000"/>
          <w:sz w:val="18"/>
          <w:szCs w:val="18"/>
        </w:rPr>
        <w:t>Федеральным законом № 248-ФЗ.</w:t>
      </w:r>
    </w:p>
    <w:p w14:paraId="31147791"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14:paraId="793BCB04"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05E85463"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временной нетрудоспособности;</w:t>
      </w:r>
    </w:p>
    <w:p w14:paraId="3CFA1E3A"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необходимости явки по вызову (извещениям, повесткам) судов, правоохранительных органов, военных комиссариатов;</w:t>
      </w:r>
    </w:p>
    <w:p w14:paraId="62665CC0"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0C012F1C"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нахождения в служебной командировке.</w:t>
      </w:r>
    </w:p>
    <w:p w14:paraId="2478F43B"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4F3E319B"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01EDAA"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 Инспекционный визит, рейдовый осмотр</w:t>
      </w:r>
    </w:p>
    <w:p w14:paraId="05074AE2" w14:textId="77777777" w:rsidR="009177A1" w:rsidRDefault="009177A1" w:rsidP="009177A1">
      <w:pPr>
        <w:pStyle w:val="HTML"/>
        <w:shd w:val="clear" w:color="auto" w:fill="EEEEEE"/>
        <w:rPr>
          <w:color w:val="000000"/>
        </w:rPr>
      </w:pPr>
      <w:r>
        <w:rPr>
          <w:color w:val="000000"/>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3D07574" w14:textId="77777777" w:rsidR="009177A1" w:rsidRDefault="009177A1" w:rsidP="009177A1">
      <w:pPr>
        <w:pStyle w:val="HTML"/>
        <w:shd w:val="clear" w:color="auto" w:fill="EEEEEE"/>
        <w:rPr>
          <w:color w:val="000000"/>
        </w:rPr>
      </w:pPr>
      <w:r>
        <w:rPr>
          <w:color w:val="000000"/>
        </w:rPr>
        <w:t>Инспекционный визит проводится без предварительного уведомления контролируемого лица и собственника производственного объекта.</w:t>
      </w:r>
    </w:p>
    <w:p w14:paraId="6F36A334" w14:textId="77777777" w:rsidR="009177A1" w:rsidRDefault="009177A1" w:rsidP="009177A1">
      <w:pPr>
        <w:pStyle w:val="HTML"/>
        <w:shd w:val="clear" w:color="auto" w:fill="EEEEEE"/>
        <w:rPr>
          <w:color w:val="000000"/>
        </w:rPr>
      </w:pPr>
      <w:r>
        <w:rPr>
          <w:color w:val="000000"/>
        </w:rPr>
        <w:t>Контролируемые лица или их представители обязаны обеспечить беспрепятственный доступ инспектора в здания, сооружения, помещения.</w:t>
      </w:r>
    </w:p>
    <w:p w14:paraId="1E1FE759" w14:textId="77777777" w:rsidR="009177A1" w:rsidRDefault="009177A1" w:rsidP="009177A1">
      <w:pPr>
        <w:pStyle w:val="HTML"/>
        <w:shd w:val="clear" w:color="auto" w:fill="EEEEEE"/>
        <w:rPr>
          <w:color w:val="000000"/>
        </w:rPr>
      </w:pPr>
      <w:r>
        <w:rPr>
          <w:color w:val="00000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48FAF2B6"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4.7.2. Перечень допустимых контрольных действий в ходе инспекционного визита:</w:t>
      </w:r>
    </w:p>
    <w:p w14:paraId="5E3DFE7E"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осмотр;</w:t>
      </w:r>
    </w:p>
    <w:p w14:paraId="0B590177"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опрос;</w:t>
      </w:r>
    </w:p>
    <w:p w14:paraId="7099F5F7"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получение письменных объяснений;</w:t>
      </w:r>
    </w:p>
    <w:p w14:paraId="5D7DE65C"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1FB4B56"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14:paraId="6085FC01" w14:textId="77777777" w:rsidR="009177A1" w:rsidRDefault="009177A1" w:rsidP="009177A1">
      <w:pPr>
        <w:pStyle w:val="HTML"/>
        <w:shd w:val="clear" w:color="auto" w:fill="EEEEEE"/>
        <w:rPr>
          <w:color w:val="000000"/>
        </w:rPr>
      </w:pPr>
      <w:r>
        <w:rPr>
          <w:color w:val="000000"/>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0F21A36F" w14:textId="77777777" w:rsidR="009177A1" w:rsidRDefault="009177A1" w:rsidP="009177A1">
      <w:pPr>
        <w:pStyle w:val="HTML"/>
        <w:shd w:val="clear" w:color="auto" w:fill="EEEEEE"/>
        <w:rPr>
          <w:color w:val="000000"/>
        </w:rPr>
      </w:pPr>
      <w:r>
        <w:rPr>
          <w:color w:val="000000"/>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18879079" w14:textId="77777777" w:rsidR="009177A1" w:rsidRDefault="009177A1" w:rsidP="009177A1">
      <w:pPr>
        <w:pStyle w:val="HTML"/>
        <w:shd w:val="clear" w:color="auto" w:fill="EEEEEE"/>
        <w:rPr>
          <w:color w:val="000000"/>
        </w:rPr>
      </w:pPr>
      <w:r>
        <w:rPr>
          <w:color w:val="000000"/>
        </w:rPr>
        <w:t>Срок взаимодействия с одним контролируемым лицом в период проведения рейдового осмотра не может превышать один рабочий день.</w:t>
      </w:r>
    </w:p>
    <w:p w14:paraId="23BE3FCF"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4.7.5. Перечень допустимых контрольных действий в ходе рейдового осмотра:</w:t>
      </w:r>
    </w:p>
    <w:p w14:paraId="54A2B779"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осмотр;</w:t>
      </w:r>
    </w:p>
    <w:p w14:paraId="01657D8B"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опрос;</w:t>
      </w:r>
    </w:p>
    <w:p w14:paraId="2D8DF625"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получение письменных объяснений;</w:t>
      </w:r>
    </w:p>
    <w:p w14:paraId="3A28A935"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истребование документов.</w:t>
      </w:r>
    </w:p>
    <w:p w14:paraId="44F02B56" w14:textId="77777777" w:rsidR="009177A1" w:rsidRDefault="009177A1" w:rsidP="009177A1">
      <w:pPr>
        <w:pStyle w:val="HTML"/>
        <w:shd w:val="clear" w:color="auto" w:fill="EEEEEE"/>
        <w:rPr>
          <w:color w:val="000000"/>
        </w:rPr>
      </w:pPr>
      <w:r>
        <w:rPr>
          <w:color w:val="000000"/>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4CBB5291" w14:textId="77777777" w:rsidR="009177A1" w:rsidRDefault="009177A1" w:rsidP="009177A1">
      <w:pPr>
        <w:pStyle w:val="HTML"/>
        <w:shd w:val="clear" w:color="auto" w:fill="EEEEEE"/>
        <w:rPr>
          <w:color w:val="000000"/>
        </w:rPr>
      </w:pPr>
      <w:r>
        <w:rPr>
          <w:color w:val="000000"/>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495B53BA" w14:textId="77777777" w:rsidR="009177A1" w:rsidRDefault="009177A1" w:rsidP="009177A1">
      <w:pPr>
        <w:pStyle w:val="HTML"/>
        <w:shd w:val="clear" w:color="auto" w:fill="EEEEEE"/>
        <w:rPr>
          <w:color w:val="000000"/>
        </w:rPr>
      </w:pPr>
      <w:r>
        <w:rPr>
          <w:color w:val="000000"/>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4FA7D23F"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14:paraId="7439A642" w14:textId="77777777" w:rsidR="009177A1" w:rsidRDefault="009177A1" w:rsidP="009177A1">
      <w:pPr>
        <w:pStyle w:val="HTML"/>
        <w:shd w:val="clear" w:color="auto" w:fill="EEEEEE"/>
        <w:rPr>
          <w:color w:val="000000"/>
        </w:rPr>
      </w:pPr>
      <w:r>
        <w:rPr>
          <w:color w:val="000000"/>
        </w:rPr>
        <w:t> </w:t>
      </w:r>
    </w:p>
    <w:p w14:paraId="62AC16FA"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 Наблюдение за соблюдением обязательных требований (мониторинг безопасности)</w:t>
      </w:r>
    </w:p>
    <w:p w14:paraId="7EFA6F53"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688DC2AE" w14:textId="77777777" w:rsidR="009177A1" w:rsidRDefault="009177A1" w:rsidP="009177A1">
      <w:pPr>
        <w:pStyle w:val="HTML"/>
        <w:shd w:val="clear" w:color="auto" w:fill="EEEEEE"/>
        <w:rPr>
          <w:color w:val="000000"/>
        </w:rPr>
      </w:pPr>
      <w:r>
        <w:rPr>
          <w:color w:val="000000"/>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w:t>
      </w:r>
      <w:r>
        <w:rPr>
          <w:color w:val="000000"/>
        </w:rPr>
        <w:lastRenderedPageBreak/>
        <w:t>обязательных требований или признаках нарушений обязательных требований, Контрольным органом могут быть приняты следующие решения:</w:t>
      </w:r>
    </w:p>
    <w:p w14:paraId="21726D0C" w14:textId="77777777" w:rsidR="009177A1" w:rsidRDefault="009177A1" w:rsidP="009177A1">
      <w:pPr>
        <w:pStyle w:val="HTML"/>
        <w:shd w:val="clear" w:color="auto" w:fill="EEEEEE"/>
        <w:rPr>
          <w:color w:val="000000"/>
        </w:rPr>
      </w:pPr>
      <w:r>
        <w:rPr>
          <w:color w:val="000000"/>
        </w:rPr>
        <w:t>1) решение о проведении внепланового контрольного (надзорного) мероприятия в соответствии со статьей 60 Федерального закона № 248-ФЗ;</w:t>
      </w:r>
    </w:p>
    <w:p w14:paraId="3DCE250D" w14:textId="77777777" w:rsidR="009177A1" w:rsidRDefault="009177A1" w:rsidP="009177A1">
      <w:pPr>
        <w:pStyle w:val="HTML"/>
        <w:shd w:val="clear" w:color="auto" w:fill="EEEEEE"/>
        <w:rPr>
          <w:color w:val="000000"/>
        </w:rPr>
      </w:pPr>
      <w:r>
        <w:rPr>
          <w:color w:val="000000"/>
        </w:rPr>
        <w:t>2) решение об объявлении предостережения;</w:t>
      </w:r>
    </w:p>
    <w:p w14:paraId="28702656" w14:textId="77777777" w:rsidR="009177A1" w:rsidRDefault="009177A1" w:rsidP="009177A1">
      <w:pPr>
        <w:pStyle w:val="HTML"/>
        <w:shd w:val="clear" w:color="auto" w:fill="EEEEEE"/>
        <w:rPr>
          <w:color w:val="000000"/>
        </w:rPr>
      </w:pPr>
      <w:r>
        <w:rPr>
          <w:color w:val="000000"/>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717B7713" w14:textId="77777777" w:rsidR="009177A1" w:rsidRDefault="009177A1" w:rsidP="009177A1">
      <w:pPr>
        <w:pStyle w:val="HTML"/>
        <w:shd w:val="clear" w:color="auto" w:fill="EEEEEE"/>
        <w:rPr>
          <w:color w:val="000000"/>
        </w:rPr>
      </w:pPr>
      <w:r>
        <w:rPr>
          <w:color w:val="000000"/>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2893F8D5"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FBDD0A1"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 Выездное обследование</w:t>
      </w:r>
    </w:p>
    <w:p w14:paraId="3FF994BE"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4.9.1. Выездное обследование проводится в целях оценки соблюдения контролируемыми лицами обязательных требований.</w:t>
      </w:r>
    </w:p>
    <w:p w14:paraId="64CC1836"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04C9ABA2" w14:textId="77777777" w:rsidR="009177A1" w:rsidRDefault="009177A1" w:rsidP="009177A1">
      <w:pPr>
        <w:pStyle w:val="HTML"/>
        <w:shd w:val="clear" w:color="auto" w:fill="EEEEEE"/>
        <w:rPr>
          <w:color w:val="000000"/>
        </w:rPr>
      </w:pPr>
      <w:r>
        <w:rPr>
          <w:color w:val="000000"/>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47CA1B6D"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4.9.3. Выездное обследование проводится без информирования контролируемого лица.</w:t>
      </w:r>
    </w:p>
    <w:p w14:paraId="2F8AF991" w14:textId="77777777" w:rsidR="009177A1" w:rsidRDefault="009177A1" w:rsidP="009177A1">
      <w:pPr>
        <w:pStyle w:val="HTML"/>
        <w:shd w:val="clear" w:color="auto" w:fill="EEEEEE"/>
        <w:rPr>
          <w:color w:val="000000"/>
        </w:rPr>
      </w:pPr>
      <w:r>
        <w:rPr>
          <w:color w:val="000000"/>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019508C5" w14:textId="77777777" w:rsidR="009177A1" w:rsidRDefault="009177A1" w:rsidP="009177A1">
      <w:pPr>
        <w:pStyle w:val="HTML"/>
        <w:shd w:val="clear" w:color="auto" w:fill="EEEEEE"/>
        <w:rPr>
          <w:color w:val="000000"/>
        </w:rPr>
      </w:pPr>
      <w:r>
        <w:rPr>
          <w:color w:val="000000"/>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4D7E1FEB"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9B569B"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5.Досудебное обжалование</w:t>
      </w:r>
    </w:p>
    <w:p w14:paraId="3456749E"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73C4920F" w14:textId="77777777" w:rsidR="009177A1" w:rsidRDefault="009177A1" w:rsidP="009177A1">
      <w:pPr>
        <w:pStyle w:val="HTML"/>
        <w:shd w:val="clear" w:color="auto" w:fill="EEEEEE"/>
        <w:rPr>
          <w:color w:val="000000"/>
        </w:rPr>
      </w:pPr>
      <w:r>
        <w:rPr>
          <w:color w:val="000000"/>
        </w:rPr>
        <w:t>1) решений о проведении контрольных мероприятий;</w:t>
      </w:r>
    </w:p>
    <w:p w14:paraId="57244049" w14:textId="77777777" w:rsidR="009177A1" w:rsidRDefault="009177A1" w:rsidP="009177A1">
      <w:pPr>
        <w:pStyle w:val="HTML"/>
        <w:shd w:val="clear" w:color="auto" w:fill="EEEEEE"/>
        <w:rPr>
          <w:color w:val="000000"/>
        </w:rPr>
      </w:pPr>
      <w:r>
        <w:rPr>
          <w:color w:val="000000"/>
        </w:rPr>
        <w:t>2) актов контрольных  мероприятий, предписаний об устранении выявленных нарушений;</w:t>
      </w:r>
    </w:p>
    <w:p w14:paraId="24C30DA8" w14:textId="77777777" w:rsidR="009177A1" w:rsidRDefault="009177A1" w:rsidP="009177A1">
      <w:pPr>
        <w:pStyle w:val="HTML"/>
        <w:shd w:val="clear" w:color="auto" w:fill="EEEEEE"/>
        <w:rPr>
          <w:color w:val="000000"/>
        </w:rPr>
      </w:pPr>
      <w:r>
        <w:rPr>
          <w:color w:val="000000"/>
        </w:rPr>
        <w:t>3) действий (бездействия) должностных лиц в рамках контрольных мероприятий.</w:t>
      </w:r>
    </w:p>
    <w:p w14:paraId="69EFB767"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2C5BCE4D"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59061851"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Материалы, прикладываемые к жалобе, в том числе фото- и видеоматериалы, представляются контролируемым лицом в электронном виде.</w:t>
      </w:r>
    </w:p>
    <w:p w14:paraId="59DFCC0B"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79A39C0F"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14:paraId="14A6D207"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5ED423A5"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14:paraId="0B684743"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3A829268"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Жалоба может содержать ходатайство о приостановлении исполнения обжалуемого решения Контрольного органа.</w:t>
      </w:r>
    </w:p>
    <w:p w14:paraId="3E377B0B"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14:paraId="717837F9"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о приостановлении исполнения обжалуемого решения Контрольного органа;</w:t>
      </w:r>
    </w:p>
    <w:p w14:paraId="2C0849A3"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 отказе в приостановлении исполнения обжалуемого решения Контрольного органа.</w:t>
      </w:r>
    </w:p>
    <w:p w14:paraId="54FDC78F"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принятом решении направляется контролируемому лицу, подавшему жалобу, в течение одного рабочего дня с момента принятия решения.</w:t>
      </w:r>
    </w:p>
    <w:p w14:paraId="26DD8E85"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5.9. Жалоба должна содержать:</w:t>
      </w:r>
    </w:p>
    <w:p w14:paraId="1CB1486E"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58345BB5"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6BAF0DFC"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35B87795"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00D04C80"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требования контролируемого лица, подавшего жалобу;</w:t>
      </w:r>
    </w:p>
    <w:p w14:paraId="521374E9"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4F78E124"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6B6206DB"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2AADE52A"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5.12. Контрольный орган принимает решение об отказе в рассмотрении жалобы в течение пяти рабочих дней со дня получения жалобы, если:</w:t>
      </w:r>
    </w:p>
    <w:p w14:paraId="6C3D3B6C" w14:textId="77777777" w:rsidR="009177A1" w:rsidRDefault="009177A1" w:rsidP="009177A1">
      <w:pPr>
        <w:pStyle w:val="HTML"/>
        <w:shd w:val="clear" w:color="auto" w:fill="EEEEEE"/>
        <w:rPr>
          <w:color w:val="000000"/>
        </w:rPr>
      </w:pPr>
      <w:r>
        <w:rPr>
          <w:color w:val="000000"/>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041D7CCC" w14:textId="77777777" w:rsidR="009177A1" w:rsidRDefault="009177A1" w:rsidP="009177A1">
      <w:pPr>
        <w:pStyle w:val="HTML"/>
        <w:shd w:val="clear" w:color="auto" w:fill="EEEEEE"/>
        <w:rPr>
          <w:color w:val="000000"/>
        </w:rPr>
      </w:pPr>
      <w:r>
        <w:rPr>
          <w:color w:val="000000"/>
        </w:rPr>
        <w:t>2) в удовлетворении ходатайства о восстановлении пропущенного срока на подачу жалобы отказано;</w:t>
      </w:r>
    </w:p>
    <w:p w14:paraId="7A495A93" w14:textId="77777777" w:rsidR="009177A1" w:rsidRDefault="009177A1" w:rsidP="009177A1">
      <w:pPr>
        <w:pStyle w:val="HTML"/>
        <w:shd w:val="clear" w:color="auto" w:fill="EEEEEE"/>
        <w:rPr>
          <w:color w:val="000000"/>
        </w:rPr>
      </w:pPr>
      <w:r>
        <w:rPr>
          <w:color w:val="000000"/>
        </w:rPr>
        <w:t>3) до принятия решения по жалобе от контролируемого лица, ее подавшего, поступило заявление об отзыве жалобы;</w:t>
      </w:r>
    </w:p>
    <w:p w14:paraId="6B24A9A5" w14:textId="77777777" w:rsidR="009177A1" w:rsidRDefault="009177A1" w:rsidP="009177A1">
      <w:pPr>
        <w:pStyle w:val="HTML"/>
        <w:shd w:val="clear" w:color="auto" w:fill="EEEEEE"/>
        <w:rPr>
          <w:color w:val="000000"/>
        </w:rPr>
      </w:pPr>
      <w:r>
        <w:rPr>
          <w:color w:val="000000"/>
        </w:rPr>
        <w:t>4) имеется решение суда по вопросам, поставленным в жалобе;</w:t>
      </w:r>
    </w:p>
    <w:p w14:paraId="788CFCAC" w14:textId="77777777" w:rsidR="009177A1" w:rsidRDefault="009177A1" w:rsidP="009177A1">
      <w:pPr>
        <w:pStyle w:val="HTML"/>
        <w:shd w:val="clear" w:color="auto" w:fill="EEEEEE"/>
        <w:rPr>
          <w:color w:val="000000"/>
        </w:rPr>
      </w:pPr>
      <w:r>
        <w:rPr>
          <w:color w:val="000000"/>
        </w:rPr>
        <w:t>5) ранее в Контрольный орган была подана другая жалоба от того же контролируемого лица по тем же основаниям;</w:t>
      </w:r>
    </w:p>
    <w:p w14:paraId="53C65BAD" w14:textId="77777777" w:rsidR="009177A1" w:rsidRDefault="009177A1" w:rsidP="009177A1">
      <w:pPr>
        <w:pStyle w:val="HTML"/>
        <w:shd w:val="clear" w:color="auto" w:fill="EEEEEE"/>
        <w:rPr>
          <w:color w:val="000000"/>
        </w:rPr>
      </w:pPr>
      <w:r>
        <w:rPr>
          <w:color w:val="000000"/>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7BB7EC29" w14:textId="77777777" w:rsidR="009177A1" w:rsidRDefault="009177A1" w:rsidP="009177A1">
      <w:pPr>
        <w:pStyle w:val="HTML"/>
        <w:shd w:val="clear" w:color="auto" w:fill="EEEEEE"/>
        <w:rPr>
          <w:color w:val="000000"/>
        </w:rPr>
      </w:pPr>
      <w:r>
        <w:rPr>
          <w:color w:val="000000"/>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59EBEBCF" w14:textId="77777777" w:rsidR="009177A1" w:rsidRDefault="009177A1" w:rsidP="009177A1">
      <w:pPr>
        <w:pStyle w:val="HTML"/>
        <w:shd w:val="clear" w:color="auto" w:fill="EEEEEE"/>
        <w:rPr>
          <w:color w:val="000000"/>
        </w:rPr>
      </w:pPr>
      <w:r>
        <w:rPr>
          <w:color w:val="000000"/>
        </w:rPr>
        <w:t>8) жалоба подана в ненадлежащий орган;</w:t>
      </w:r>
    </w:p>
    <w:p w14:paraId="4AC25B69" w14:textId="77777777" w:rsidR="009177A1" w:rsidRDefault="009177A1" w:rsidP="009177A1">
      <w:pPr>
        <w:pStyle w:val="HTML"/>
        <w:shd w:val="clear" w:color="auto" w:fill="EEEEEE"/>
        <w:rPr>
          <w:color w:val="000000"/>
        </w:rPr>
      </w:pPr>
      <w:r>
        <w:rPr>
          <w:color w:val="000000"/>
        </w:rPr>
        <w:t>9) законодательством Российской Федерации предусмотрен только судебный порядок обжалования решений Контрольного органа.</w:t>
      </w:r>
    </w:p>
    <w:p w14:paraId="1D39A49D"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14:paraId="476CC9DD"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33891148"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5.15Жалоба подлежит рассмотрению руководителем (заместителем руководителя) Контрольного органа в течение 20 рабочих дней со дня ее регистрации.</w:t>
      </w:r>
    </w:p>
    <w:p w14:paraId="2C68C382"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5.16. Указанный срок может быть продлен, на двадцать рабочих дней, в следующих исключительных случаях:</w:t>
      </w:r>
    </w:p>
    <w:p w14:paraId="4A212F96"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проведение в отношении должностного лица, действия (бездействия) которого обжалуются служебной проверки по фактам, указанным в жалобе;</w:t>
      </w:r>
    </w:p>
    <w:p w14:paraId="762B73C4"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отсутствие должностного лица, действия (бездействия) которого обжалуются, по уважительной причине (болезнь, отпуск, командировка).</w:t>
      </w:r>
    </w:p>
    <w:p w14:paraId="7C052414"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14:paraId="6C461976"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14:paraId="584BA9FE"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69C5654A"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54CBB6ED" w14:textId="77777777" w:rsidR="009177A1" w:rsidRDefault="009177A1" w:rsidP="009177A1">
      <w:pPr>
        <w:pStyle w:val="HTML"/>
        <w:shd w:val="clear" w:color="auto" w:fill="EEEEEE"/>
        <w:rPr>
          <w:color w:val="000000"/>
        </w:rPr>
      </w:pPr>
      <w:r>
        <w:rPr>
          <w:color w:val="000000"/>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26358348"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6DFA2B2F"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5.20. По итогам рассмотрения жалобы руководитель (заместитель руководителя)Контрольного органа принимает одно из следующих решений:</w:t>
      </w:r>
    </w:p>
    <w:p w14:paraId="31579599"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оставляет жалобу без удовлетворения;</w:t>
      </w:r>
    </w:p>
    <w:p w14:paraId="0812DB3D"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отменяет решение Контрольного органа полностью или частично;</w:t>
      </w:r>
    </w:p>
    <w:p w14:paraId="56715FAB"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отменяет решение Контрольного органа полностью и принимает новое решение;</w:t>
      </w:r>
    </w:p>
    <w:p w14:paraId="566FF8EA"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20AD0206"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283371EE"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8A67174"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6. Ключевые показатели вида контроля и их целевые значения для муниципального контроля  </w:t>
      </w:r>
    </w:p>
    <w:p w14:paraId="045B5F9D"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Ключевые показатели муниципального контроля и их целевые значения, индикативные показатели установлены приложением  к настоящему Положению.</w:t>
      </w:r>
    </w:p>
    <w:p w14:paraId="406FAFCD"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7B813EE"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7. Заключительные положения</w:t>
      </w:r>
    </w:p>
    <w:p w14:paraId="0BE15DBE"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14:paraId="5FD5F20D"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DB3C71F"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4EAC767"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F09DC6"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E1893A"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15A36D0"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CF57AA4"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6EBE73"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8CDF3A"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5C764F"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33898D"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030EE71"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384795"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A1EF380"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0703D35"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CE8ED93"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EEEF9A4"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0EBEF3A"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6457E94"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15CCEE"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663A625"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7E9B18F"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4D85CD"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812F4EB"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A4AC759"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1CE4B10"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22ABB0"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21309D"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52E149"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9976BA"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6C82CE"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0E2EC61"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C933362"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14:paraId="4627110A"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Положению о муниципальном контроле в сфере благоустройства на  территории Кривцовского сельсовета Щигровского района Курской области</w:t>
      </w:r>
    </w:p>
    <w:p w14:paraId="63C58FB0"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2D2631B9"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D4E576E"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17CECE8"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9940DF"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Перечень должностных лиц, уполномоченных на осуществление муниципального контроля в сфере благоустройства</w:t>
      </w:r>
    </w:p>
    <w:p w14:paraId="325A7484"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334CD0F"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 Глава  Кривцовского сельсовета Щигровского района Курской области</w:t>
      </w:r>
    </w:p>
    <w:p w14:paraId="2BABA1E0"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Ивлякова И.Н. - заместитель Главы Администрации Кривцовского сельсовета Щигровского района Курской области</w:t>
      </w:r>
    </w:p>
    <w:p w14:paraId="726DD7A7"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Хальзова Н.Н. - специалист Администрации Кривцовского сельсовета Щигровского района Курской области</w:t>
      </w:r>
    </w:p>
    <w:p w14:paraId="7AF7143B"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3D0114B"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345FD0"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4C61E3"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542B90"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1814F1"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7E85565"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20B020"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C118A73"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F93AE9"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F55F462"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8D111D"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1D68A9C"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E904CEC"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0E3FA2A"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500DD9F"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42F7B9"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D2661AE"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7E123A"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8DEF85"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72AA0DA"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969955F"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9456F8"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D952DD"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F4CE244"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913FD1"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64A0B2B"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9B4D15"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DE8FE03"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659BB1"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B12D701"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p>
    <w:p w14:paraId="3CCF0506"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Положению о муниципальном контроле в сфере благоустройства на  территории Кривцовского сельсовета Щигровского района Курской области</w:t>
      </w:r>
    </w:p>
    <w:p w14:paraId="6D0091D7"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9E7DD11"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18A7AC"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Форма</w:t>
      </w:r>
    </w:p>
    <w:p w14:paraId="4FE54ACC"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245"/>
        <w:gridCol w:w="4815"/>
      </w:tblGrid>
      <w:tr w:rsidR="009177A1" w14:paraId="17ABE461" w14:textId="77777777" w:rsidTr="009177A1">
        <w:trPr>
          <w:tblCellSpacing w:w="0" w:type="dxa"/>
        </w:trPr>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7361BB" w14:textId="77777777" w:rsidR="009177A1" w:rsidRDefault="009177A1">
            <w:pPr>
              <w:pStyle w:val="a3"/>
              <w:spacing w:before="0" w:beforeAutospacing="0" w:after="0" w:afterAutospacing="0"/>
              <w:jc w:val="both"/>
              <w:rPr>
                <w:sz w:val="18"/>
                <w:szCs w:val="18"/>
              </w:rPr>
            </w:pPr>
            <w:r>
              <w:rPr>
                <w:sz w:val="18"/>
                <w:szCs w:val="18"/>
              </w:rPr>
              <w:t>Бланк Контрольного органа</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7912CF" w14:textId="77777777" w:rsidR="009177A1" w:rsidRDefault="009177A1">
            <w:pPr>
              <w:pStyle w:val="a3"/>
              <w:spacing w:before="0" w:beforeAutospacing="0" w:after="0" w:afterAutospacing="0"/>
              <w:jc w:val="both"/>
              <w:rPr>
                <w:sz w:val="18"/>
                <w:szCs w:val="18"/>
              </w:rPr>
            </w:pPr>
            <w:r>
              <w:rPr>
                <w:sz w:val="18"/>
                <w:szCs w:val="18"/>
              </w:rPr>
              <w:t>_________________________________</w:t>
            </w:r>
          </w:p>
          <w:p w14:paraId="6AD35ACD" w14:textId="77777777" w:rsidR="009177A1" w:rsidRDefault="009177A1">
            <w:pPr>
              <w:pStyle w:val="a3"/>
              <w:spacing w:before="0" w:beforeAutospacing="0" w:after="0" w:afterAutospacing="0"/>
              <w:jc w:val="both"/>
              <w:rPr>
                <w:sz w:val="18"/>
                <w:szCs w:val="18"/>
              </w:rPr>
            </w:pPr>
            <w:r>
              <w:rPr>
                <w:sz w:val="18"/>
                <w:szCs w:val="18"/>
              </w:rPr>
              <w:t>(указывается должность руководителя контролируемого лица)</w:t>
            </w:r>
          </w:p>
          <w:p w14:paraId="494F4EE0" w14:textId="77777777" w:rsidR="009177A1" w:rsidRDefault="009177A1">
            <w:pPr>
              <w:pStyle w:val="a3"/>
              <w:spacing w:before="0" w:beforeAutospacing="0" w:after="0" w:afterAutospacing="0"/>
              <w:jc w:val="both"/>
              <w:rPr>
                <w:sz w:val="18"/>
                <w:szCs w:val="18"/>
              </w:rPr>
            </w:pPr>
            <w:r>
              <w:rPr>
                <w:sz w:val="18"/>
                <w:szCs w:val="18"/>
              </w:rPr>
              <w:t>_________________________________</w:t>
            </w:r>
          </w:p>
          <w:p w14:paraId="0291D081" w14:textId="77777777" w:rsidR="009177A1" w:rsidRDefault="009177A1">
            <w:pPr>
              <w:pStyle w:val="a3"/>
              <w:spacing w:before="0" w:beforeAutospacing="0" w:after="0" w:afterAutospacing="0"/>
              <w:jc w:val="both"/>
              <w:rPr>
                <w:sz w:val="18"/>
                <w:szCs w:val="18"/>
              </w:rPr>
            </w:pPr>
            <w:r>
              <w:rPr>
                <w:sz w:val="18"/>
                <w:szCs w:val="18"/>
              </w:rPr>
              <w:t>(указывается полное наименование контролируемого лица)</w:t>
            </w:r>
          </w:p>
          <w:p w14:paraId="2EF89245" w14:textId="77777777" w:rsidR="009177A1" w:rsidRDefault="009177A1">
            <w:pPr>
              <w:pStyle w:val="a3"/>
              <w:spacing w:before="0" w:beforeAutospacing="0" w:after="0" w:afterAutospacing="0"/>
              <w:jc w:val="both"/>
              <w:rPr>
                <w:sz w:val="18"/>
                <w:szCs w:val="18"/>
              </w:rPr>
            </w:pPr>
            <w:r>
              <w:rPr>
                <w:sz w:val="18"/>
                <w:szCs w:val="18"/>
              </w:rPr>
              <w:t>_________________________________</w:t>
            </w:r>
          </w:p>
          <w:p w14:paraId="11103DC2" w14:textId="77777777" w:rsidR="009177A1" w:rsidRDefault="009177A1">
            <w:pPr>
              <w:pStyle w:val="a3"/>
              <w:spacing w:before="0" w:beforeAutospacing="0" w:after="0" w:afterAutospacing="0"/>
              <w:jc w:val="both"/>
              <w:rPr>
                <w:sz w:val="18"/>
                <w:szCs w:val="18"/>
              </w:rPr>
            </w:pPr>
            <w:r>
              <w:rPr>
                <w:sz w:val="18"/>
                <w:szCs w:val="18"/>
              </w:rPr>
              <w:t>(указывается фамилия, имя, отчество</w:t>
            </w:r>
          </w:p>
          <w:p w14:paraId="371DFA0B" w14:textId="77777777" w:rsidR="009177A1" w:rsidRDefault="009177A1">
            <w:pPr>
              <w:pStyle w:val="a3"/>
              <w:spacing w:before="0" w:beforeAutospacing="0" w:after="0" w:afterAutospacing="0"/>
              <w:jc w:val="both"/>
              <w:rPr>
                <w:sz w:val="18"/>
                <w:szCs w:val="18"/>
              </w:rPr>
            </w:pPr>
            <w:r>
              <w:rPr>
                <w:sz w:val="18"/>
                <w:szCs w:val="18"/>
              </w:rPr>
              <w:t>(при наличии) руководителя контролируемого лица)</w:t>
            </w:r>
          </w:p>
          <w:p w14:paraId="140E452D" w14:textId="77777777" w:rsidR="009177A1" w:rsidRDefault="009177A1">
            <w:pPr>
              <w:pStyle w:val="a3"/>
              <w:spacing w:before="0" w:beforeAutospacing="0" w:after="0" w:afterAutospacing="0"/>
              <w:jc w:val="both"/>
              <w:rPr>
                <w:sz w:val="18"/>
                <w:szCs w:val="18"/>
              </w:rPr>
            </w:pPr>
            <w:r>
              <w:rPr>
                <w:sz w:val="18"/>
                <w:szCs w:val="18"/>
              </w:rPr>
              <w:t>_________________________________</w:t>
            </w:r>
          </w:p>
          <w:p w14:paraId="02808646" w14:textId="77777777" w:rsidR="009177A1" w:rsidRDefault="009177A1">
            <w:pPr>
              <w:pStyle w:val="a3"/>
              <w:spacing w:before="0" w:beforeAutospacing="0" w:after="0" w:afterAutospacing="0"/>
              <w:jc w:val="both"/>
              <w:rPr>
                <w:sz w:val="18"/>
                <w:szCs w:val="18"/>
              </w:rPr>
            </w:pPr>
            <w:r>
              <w:rPr>
                <w:sz w:val="18"/>
                <w:szCs w:val="18"/>
              </w:rPr>
              <w:t>(указывается адрес места нахождения контролируемого лица)</w:t>
            </w:r>
          </w:p>
        </w:tc>
      </w:tr>
    </w:tbl>
    <w:p w14:paraId="38651284"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884220E"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ПРЕДПИСАНИЕ</w:t>
      </w:r>
    </w:p>
    <w:p w14:paraId="201B2D3C"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DA30879"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r>
        <w:rPr>
          <w:rStyle w:val="a7"/>
          <w:rFonts w:ascii="Tahoma" w:hAnsi="Tahoma" w:cs="Tahoma"/>
          <w:color w:val="000000"/>
          <w:sz w:val="18"/>
          <w:szCs w:val="18"/>
        </w:rPr>
        <w:t>(указывается полное наименование контролируемого лица в дательном падеже)</w:t>
      </w:r>
    </w:p>
    <w:p w14:paraId="0288F436"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устранении выявленных нарушений обязательных требований</w:t>
      </w:r>
    </w:p>
    <w:p w14:paraId="5B0D5E75"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ED9A1B"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_____________________________________________________________,</w:t>
      </w:r>
    </w:p>
    <w:p w14:paraId="783DC1FE"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lastRenderedPageBreak/>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14:paraId="74481259"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проведенной _______________________________________________________________</w:t>
      </w:r>
    </w:p>
    <w:p w14:paraId="0BF4E1E3"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(указывается полное наименование контрольного органа)</w:t>
      </w:r>
    </w:p>
    <w:p w14:paraId="4C8A7730"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отношении ________________________________________________________</w:t>
      </w:r>
    </w:p>
    <w:p w14:paraId="770B4F57"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(указывается полное наименование контролируемого лица)</w:t>
      </w:r>
    </w:p>
    <w:p w14:paraId="07EFB3D2"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период с «__» _________________ 20__ г. по «__» _________________ 20__ г.</w:t>
      </w:r>
    </w:p>
    <w:p w14:paraId="11D23278"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основании _________________________________________________</w:t>
      </w:r>
    </w:p>
    <w:p w14:paraId="47E6DB64"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(указываются наименование и реквизиты распоряжения/приказа Контрольного органа о проведении КОНТРОЛЬНЫХ МЕРОПРИЯТИЙ)</w:t>
      </w:r>
    </w:p>
    <w:p w14:paraId="7E7B7533"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 _________________________ от «__» _______________ 20__ г. № ____)</w:t>
      </w:r>
    </w:p>
    <w:p w14:paraId="614C189E"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(указываются реквизиты акта КОНТРОЛЬНЫХ МЕРОПРИЯТИЙ)</w:t>
      </w:r>
    </w:p>
    <w:p w14:paraId="3F593F3D"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14:paraId="5DDBD8D5"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(указываются вид и форма КОНТРОЛЬНЫХ МЕРОПРИЯТИЙ)</w:t>
      </w:r>
    </w:p>
    <w:p w14:paraId="561A3CC4"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выявлены нарушения обязательных требований ________________ законодательства:</w:t>
      </w:r>
    </w:p>
    <w:p w14:paraId="479A1FCB"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7EC27A7F"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E24C7B"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основании изложенного, в соответствии с пунктом 1 части 2 статьи 90Федерального закона от 31 июля 2020 г. № 248-ФЗ «О государственном контроле(надзоре) и муниципальном контроле в Российской Федерации»__________________________________________________________</w:t>
      </w:r>
    </w:p>
    <w:p w14:paraId="559CC55A"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(указывается полное наименование Контрольного органа)</w:t>
      </w:r>
    </w:p>
    <w:p w14:paraId="7A4BF026"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E48D591"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предписывает:</w:t>
      </w:r>
    </w:p>
    <w:p w14:paraId="5B360DF1"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Устранить выявленные нарушения обязательных требований в срок до</w:t>
      </w:r>
    </w:p>
    <w:p w14:paraId="43C1B077"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 ______________ 20_____ г.</w:t>
      </w:r>
    </w:p>
    <w:p w14:paraId="789B9DDE"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Уведомить ________________________________________________</w:t>
      </w:r>
    </w:p>
    <w:p w14:paraId="05044949"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(указывается полное наименование контрольного органа)</w:t>
      </w:r>
    </w:p>
    <w:p w14:paraId="107C1DE9"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_______________ 20_____ г. включительно.</w:t>
      </w:r>
    </w:p>
    <w:p w14:paraId="04942374"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20C845"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tblCellSpacing w:w="0" w:type="dxa"/>
        <w:tblCellMar>
          <w:left w:w="0" w:type="dxa"/>
          <w:right w:w="0" w:type="dxa"/>
        </w:tblCellMar>
        <w:tblLook w:val="04A0" w:firstRow="1" w:lastRow="0" w:firstColumn="1" w:lastColumn="0" w:noHBand="0" w:noVBand="1"/>
      </w:tblPr>
      <w:tblGrid>
        <w:gridCol w:w="3003"/>
        <w:gridCol w:w="3335"/>
        <w:gridCol w:w="3001"/>
      </w:tblGrid>
      <w:tr w:rsidR="009177A1" w14:paraId="01C1022A" w14:textId="77777777" w:rsidTr="009177A1">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AFE291" w14:textId="77777777" w:rsidR="009177A1" w:rsidRDefault="009177A1">
            <w:pPr>
              <w:pStyle w:val="a3"/>
              <w:spacing w:before="0" w:beforeAutospacing="0" w:after="0" w:afterAutospacing="0"/>
              <w:jc w:val="both"/>
              <w:rPr>
                <w:sz w:val="18"/>
                <w:szCs w:val="18"/>
              </w:rPr>
            </w:pPr>
            <w:r>
              <w:rPr>
                <w:sz w:val="18"/>
                <w:szCs w:val="18"/>
              </w:rPr>
              <w:t>__________________</w:t>
            </w:r>
          </w:p>
        </w:tc>
        <w:tc>
          <w:tcPr>
            <w:tcW w:w="3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93DD45" w14:textId="77777777" w:rsidR="009177A1" w:rsidRDefault="009177A1">
            <w:pPr>
              <w:pStyle w:val="a3"/>
              <w:spacing w:before="0" w:beforeAutospacing="0" w:after="0" w:afterAutospacing="0"/>
              <w:jc w:val="both"/>
              <w:rPr>
                <w:sz w:val="18"/>
                <w:szCs w:val="18"/>
              </w:rPr>
            </w:pPr>
            <w:r>
              <w:rPr>
                <w:sz w:val="18"/>
                <w:szCs w:val="18"/>
              </w:rPr>
              <w:t>_______________________</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9C7F01" w14:textId="77777777" w:rsidR="009177A1" w:rsidRDefault="009177A1">
            <w:pPr>
              <w:pStyle w:val="a3"/>
              <w:spacing w:before="0" w:beforeAutospacing="0" w:after="0" w:afterAutospacing="0"/>
              <w:jc w:val="both"/>
              <w:rPr>
                <w:sz w:val="18"/>
                <w:szCs w:val="18"/>
              </w:rPr>
            </w:pPr>
            <w:r>
              <w:rPr>
                <w:sz w:val="18"/>
                <w:szCs w:val="18"/>
              </w:rPr>
              <w:t>_______________</w:t>
            </w:r>
          </w:p>
        </w:tc>
      </w:tr>
      <w:tr w:rsidR="009177A1" w14:paraId="3D0B6EB9" w14:textId="77777777" w:rsidTr="009177A1">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7CAC98" w14:textId="77777777" w:rsidR="009177A1" w:rsidRDefault="009177A1">
            <w:pPr>
              <w:pStyle w:val="a3"/>
              <w:spacing w:before="0" w:beforeAutospacing="0" w:after="0" w:afterAutospacing="0"/>
              <w:jc w:val="both"/>
              <w:rPr>
                <w:sz w:val="18"/>
                <w:szCs w:val="18"/>
              </w:rPr>
            </w:pPr>
            <w:r>
              <w:rPr>
                <w:sz w:val="18"/>
                <w:szCs w:val="18"/>
                <w:vertAlign w:val="superscript"/>
              </w:rPr>
              <w:t>(должность должностного лица, уполномоченного на проведение контрольных мероприятий)</w:t>
            </w:r>
          </w:p>
        </w:tc>
        <w:tc>
          <w:tcPr>
            <w:tcW w:w="3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F62AED" w14:textId="77777777" w:rsidR="009177A1" w:rsidRDefault="009177A1">
            <w:pPr>
              <w:pStyle w:val="a3"/>
              <w:spacing w:before="0" w:beforeAutospacing="0" w:after="0" w:afterAutospacing="0"/>
              <w:jc w:val="both"/>
              <w:rPr>
                <w:sz w:val="18"/>
                <w:szCs w:val="18"/>
              </w:rPr>
            </w:pPr>
            <w:r>
              <w:rPr>
                <w:sz w:val="18"/>
                <w:szCs w:val="18"/>
                <w:vertAlign w:val="superscript"/>
              </w:rPr>
              <w:t>(подпись должностного лица, уполномоченного на проведение контрольных мероприятий)</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D97934" w14:textId="77777777" w:rsidR="009177A1" w:rsidRDefault="009177A1">
            <w:pPr>
              <w:pStyle w:val="a3"/>
              <w:spacing w:before="0" w:beforeAutospacing="0" w:after="0" w:afterAutospacing="0"/>
              <w:jc w:val="both"/>
              <w:rPr>
                <w:sz w:val="18"/>
                <w:szCs w:val="18"/>
              </w:rPr>
            </w:pPr>
            <w:r>
              <w:rPr>
                <w:sz w:val="18"/>
                <w:szCs w:val="18"/>
                <w:vertAlign w:val="superscript"/>
              </w:rPr>
              <w:t>(фамилия, имя, отчество (при наличии) должностного лица, уполномоченного на проведение контрольных мероприятий)</w:t>
            </w:r>
          </w:p>
        </w:tc>
      </w:tr>
    </w:tbl>
    <w:p w14:paraId="7AA376D6"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12E274"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B867FF1"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E70782"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17E096"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0FDCF1"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9BEC87"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CDF538"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545610D"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A9054A"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C3CD25C"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5ECB2C"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3A50FDC"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5E193A"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AFAA9A7"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4B2E81"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43E59B"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CC1D83"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94F8E4"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1D158D"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D08A14"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B4E0285"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C39FAE"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DD19753"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CA71F12"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5FE02A"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32770F2"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B24A48C"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7C93DEA"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2E592D8C"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E353126"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№3</w:t>
      </w:r>
    </w:p>
    <w:p w14:paraId="49AB37C0"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Положению о муниципальном контроле в сфере благоустройства на  территории Кривцовского сельсовета Щигровского района Курской области</w:t>
      </w:r>
    </w:p>
    <w:p w14:paraId="48869C63"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2A616C"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Критерии отнесения объектов контроля к категориям риска в рамках осуществления муниципального контроля в сфере благоустройства на территории  Кривцовского сельсовета Щигровского района Курской области</w:t>
      </w:r>
    </w:p>
    <w:p w14:paraId="47E855CF"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vertAlign w:val="superscript"/>
        </w:rPr>
        <w:t> </w:t>
      </w:r>
    </w:p>
    <w:tbl>
      <w:tblPr>
        <w:tblW w:w="9480" w:type="dxa"/>
        <w:tblCellSpacing w:w="0" w:type="dxa"/>
        <w:tblCellMar>
          <w:left w:w="0" w:type="dxa"/>
          <w:right w:w="0" w:type="dxa"/>
        </w:tblCellMar>
        <w:tblLook w:val="04A0" w:firstRow="1" w:lastRow="0" w:firstColumn="1" w:lastColumn="0" w:noHBand="0" w:noVBand="1"/>
      </w:tblPr>
      <w:tblGrid>
        <w:gridCol w:w="645"/>
        <w:gridCol w:w="6855"/>
        <w:gridCol w:w="1980"/>
      </w:tblGrid>
      <w:tr w:rsidR="009177A1" w14:paraId="504424E7" w14:textId="77777777" w:rsidTr="009177A1">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30BD7E" w14:textId="77777777" w:rsidR="009177A1" w:rsidRDefault="009177A1">
            <w:pPr>
              <w:pStyle w:val="a3"/>
              <w:spacing w:before="0" w:beforeAutospacing="0" w:after="0" w:afterAutospacing="0"/>
              <w:jc w:val="both"/>
              <w:rPr>
                <w:sz w:val="18"/>
                <w:szCs w:val="18"/>
              </w:rPr>
            </w:pPr>
            <w:r>
              <w:rPr>
                <w:sz w:val="18"/>
                <w:szCs w:val="18"/>
              </w:rPr>
              <w:t> п/п</w:t>
            </w:r>
          </w:p>
        </w:tc>
        <w:tc>
          <w:tcPr>
            <w:tcW w:w="6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E255B3" w14:textId="77777777" w:rsidR="009177A1" w:rsidRDefault="009177A1">
            <w:pPr>
              <w:pStyle w:val="a3"/>
              <w:spacing w:before="0" w:beforeAutospacing="0" w:after="0" w:afterAutospacing="0"/>
              <w:jc w:val="both"/>
              <w:rPr>
                <w:sz w:val="18"/>
                <w:szCs w:val="18"/>
              </w:rPr>
            </w:pPr>
            <w:r>
              <w:rPr>
                <w:sz w:val="18"/>
                <w:szCs w:val="18"/>
              </w:rPr>
              <w:t>Объекты муниципального контроля в сфере благоустройства на территории  Кривцовского сельсовета Щигровского района Курской области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FEA670" w14:textId="77777777" w:rsidR="009177A1" w:rsidRDefault="009177A1">
            <w:pPr>
              <w:pStyle w:val="a3"/>
              <w:spacing w:before="0" w:beforeAutospacing="0" w:after="0" w:afterAutospacing="0"/>
              <w:jc w:val="both"/>
              <w:rPr>
                <w:sz w:val="18"/>
                <w:szCs w:val="18"/>
              </w:rPr>
            </w:pPr>
            <w:r>
              <w:rPr>
                <w:sz w:val="18"/>
                <w:szCs w:val="18"/>
              </w:rPr>
              <w:t>Категория риска</w:t>
            </w:r>
          </w:p>
        </w:tc>
      </w:tr>
      <w:tr w:rsidR="009177A1" w14:paraId="19B6AD40" w14:textId="77777777" w:rsidTr="009177A1">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488277" w14:textId="77777777" w:rsidR="009177A1" w:rsidRDefault="009177A1">
            <w:pPr>
              <w:pStyle w:val="a3"/>
              <w:spacing w:before="0" w:beforeAutospacing="0" w:after="0" w:afterAutospacing="0"/>
              <w:jc w:val="both"/>
              <w:rPr>
                <w:sz w:val="18"/>
                <w:szCs w:val="18"/>
              </w:rPr>
            </w:pPr>
            <w:r>
              <w:rPr>
                <w:sz w:val="18"/>
                <w:szCs w:val="18"/>
              </w:rPr>
              <w:t>1</w:t>
            </w:r>
          </w:p>
        </w:tc>
        <w:tc>
          <w:tcPr>
            <w:tcW w:w="6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C1F330" w14:textId="77777777" w:rsidR="009177A1" w:rsidRDefault="009177A1">
            <w:pPr>
              <w:pStyle w:val="a3"/>
              <w:spacing w:before="0" w:beforeAutospacing="0" w:after="0" w:afterAutospacing="0"/>
              <w:jc w:val="both"/>
              <w:rPr>
                <w:sz w:val="18"/>
                <w:szCs w:val="18"/>
              </w:rPr>
            </w:pPr>
            <w:r>
              <w:rPr>
                <w:sz w:val="18"/>
                <w:szCs w:val="18"/>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9B37C0" w14:textId="77777777" w:rsidR="009177A1" w:rsidRDefault="009177A1">
            <w:pPr>
              <w:pStyle w:val="a3"/>
              <w:spacing w:before="0" w:beforeAutospacing="0" w:after="0" w:afterAutospacing="0"/>
              <w:jc w:val="both"/>
              <w:rPr>
                <w:sz w:val="18"/>
                <w:szCs w:val="18"/>
              </w:rPr>
            </w:pPr>
            <w:r>
              <w:rPr>
                <w:sz w:val="18"/>
                <w:szCs w:val="18"/>
              </w:rPr>
              <w:t>Значительный риск</w:t>
            </w:r>
          </w:p>
        </w:tc>
      </w:tr>
      <w:tr w:rsidR="009177A1" w14:paraId="4F6CBFDB" w14:textId="77777777" w:rsidTr="009177A1">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212454" w14:textId="77777777" w:rsidR="009177A1" w:rsidRDefault="009177A1">
            <w:pPr>
              <w:pStyle w:val="a3"/>
              <w:spacing w:before="0" w:beforeAutospacing="0" w:after="0" w:afterAutospacing="0"/>
              <w:jc w:val="both"/>
              <w:rPr>
                <w:sz w:val="18"/>
                <w:szCs w:val="18"/>
              </w:rPr>
            </w:pPr>
            <w:r>
              <w:rPr>
                <w:sz w:val="18"/>
                <w:szCs w:val="18"/>
              </w:rPr>
              <w:t>2</w:t>
            </w:r>
          </w:p>
        </w:tc>
        <w:tc>
          <w:tcPr>
            <w:tcW w:w="6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7B6735" w14:textId="77777777" w:rsidR="009177A1" w:rsidRDefault="009177A1">
            <w:pPr>
              <w:pStyle w:val="a3"/>
              <w:spacing w:before="0" w:beforeAutospacing="0" w:after="0" w:afterAutospacing="0"/>
              <w:jc w:val="both"/>
              <w:rPr>
                <w:sz w:val="18"/>
                <w:szCs w:val="18"/>
              </w:rPr>
            </w:pPr>
            <w:r>
              <w:rPr>
                <w:sz w:val="18"/>
                <w:szCs w:val="18"/>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333B0A" w14:textId="77777777" w:rsidR="009177A1" w:rsidRDefault="009177A1">
            <w:pPr>
              <w:pStyle w:val="a3"/>
              <w:spacing w:before="0" w:beforeAutospacing="0" w:after="0" w:afterAutospacing="0"/>
              <w:jc w:val="both"/>
              <w:rPr>
                <w:sz w:val="18"/>
                <w:szCs w:val="18"/>
              </w:rPr>
            </w:pPr>
            <w:r>
              <w:rPr>
                <w:sz w:val="18"/>
                <w:szCs w:val="18"/>
              </w:rPr>
              <w:t>Средний риск</w:t>
            </w:r>
          </w:p>
        </w:tc>
      </w:tr>
      <w:tr w:rsidR="009177A1" w14:paraId="662BE90C" w14:textId="77777777" w:rsidTr="009177A1">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090A81" w14:textId="77777777" w:rsidR="009177A1" w:rsidRDefault="009177A1">
            <w:pPr>
              <w:pStyle w:val="a3"/>
              <w:spacing w:before="0" w:beforeAutospacing="0" w:after="0" w:afterAutospacing="0"/>
              <w:jc w:val="both"/>
              <w:rPr>
                <w:sz w:val="18"/>
                <w:szCs w:val="18"/>
              </w:rPr>
            </w:pPr>
            <w:r>
              <w:rPr>
                <w:sz w:val="18"/>
                <w:szCs w:val="18"/>
              </w:rPr>
              <w:t>3</w:t>
            </w:r>
          </w:p>
        </w:tc>
        <w:tc>
          <w:tcPr>
            <w:tcW w:w="6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E4B773" w14:textId="77777777" w:rsidR="009177A1" w:rsidRDefault="009177A1">
            <w:pPr>
              <w:pStyle w:val="a3"/>
              <w:spacing w:before="0" w:beforeAutospacing="0" w:after="0" w:afterAutospacing="0"/>
              <w:jc w:val="both"/>
              <w:rPr>
                <w:sz w:val="18"/>
                <w:szCs w:val="18"/>
              </w:rPr>
            </w:pPr>
            <w:r>
              <w:rPr>
                <w:sz w:val="18"/>
                <w:szCs w:val="18"/>
              </w:rPr>
              <w:t>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5EA6A5" w14:textId="77777777" w:rsidR="009177A1" w:rsidRDefault="009177A1">
            <w:pPr>
              <w:pStyle w:val="a3"/>
              <w:spacing w:before="0" w:beforeAutospacing="0" w:after="0" w:afterAutospacing="0"/>
              <w:jc w:val="both"/>
              <w:rPr>
                <w:sz w:val="18"/>
                <w:szCs w:val="18"/>
              </w:rPr>
            </w:pPr>
            <w:r>
              <w:rPr>
                <w:sz w:val="18"/>
                <w:szCs w:val="18"/>
              </w:rPr>
              <w:t>Умеренный риск</w:t>
            </w:r>
          </w:p>
        </w:tc>
      </w:tr>
      <w:tr w:rsidR="009177A1" w14:paraId="11F0B5C6" w14:textId="77777777" w:rsidTr="009177A1">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985AC9" w14:textId="77777777" w:rsidR="009177A1" w:rsidRDefault="009177A1">
            <w:pPr>
              <w:pStyle w:val="a3"/>
              <w:spacing w:before="0" w:beforeAutospacing="0" w:after="0" w:afterAutospacing="0"/>
              <w:jc w:val="both"/>
              <w:rPr>
                <w:sz w:val="18"/>
                <w:szCs w:val="18"/>
              </w:rPr>
            </w:pPr>
            <w:r>
              <w:rPr>
                <w:sz w:val="18"/>
                <w:szCs w:val="18"/>
              </w:rPr>
              <w:t>4</w:t>
            </w:r>
          </w:p>
        </w:tc>
        <w:tc>
          <w:tcPr>
            <w:tcW w:w="6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DF9A4D" w14:textId="77777777" w:rsidR="009177A1" w:rsidRDefault="009177A1">
            <w:pPr>
              <w:pStyle w:val="a3"/>
              <w:spacing w:before="0" w:beforeAutospacing="0" w:after="0" w:afterAutospacing="0"/>
              <w:jc w:val="both"/>
              <w:rPr>
                <w:sz w:val="18"/>
                <w:szCs w:val="18"/>
              </w:rPr>
            </w:pPr>
            <w:r>
              <w:rPr>
                <w:sz w:val="18"/>
                <w:szCs w:val="18"/>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2F482C" w14:textId="77777777" w:rsidR="009177A1" w:rsidRDefault="009177A1">
            <w:pPr>
              <w:pStyle w:val="a3"/>
              <w:spacing w:before="0" w:beforeAutospacing="0" w:after="0" w:afterAutospacing="0"/>
              <w:jc w:val="both"/>
              <w:rPr>
                <w:sz w:val="18"/>
                <w:szCs w:val="18"/>
              </w:rPr>
            </w:pPr>
            <w:r>
              <w:rPr>
                <w:sz w:val="18"/>
                <w:szCs w:val="18"/>
              </w:rPr>
              <w:t>Низкий риск</w:t>
            </w:r>
          </w:p>
        </w:tc>
      </w:tr>
    </w:tbl>
    <w:p w14:paraId="5A7A3516"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5363C3"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326F05B"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7DF9599"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77ACD72"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D287777"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47BDD09"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EDB5CB7"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080A609"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Перечень индикаторов риска</w:t>
      </w:r>
    </w:p>
    <w:p w14:paraId="626E5AAB"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нарушения обязательных требований, проверяемых в рамках осуществления муниципального контроля в сфере благоустройства на  территории Кривцовского сельсовета Щигровского района Курской области</w:t>
      </w:r>
    </w:p>
    <w:p w14:paraId="3E994331"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b/>
          <w:bCs/>
          <w:color w:val="000000"/>
          <w:sz w:val="18"/>
          <w:szCs w:val="18"/>
          <w:u w:val="single"/>
        </w:rPr>
        <w:t> </w:t>
      </w:r>
    </w:p>
    <w:p w14:paraId="18B3716A"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01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45"/>
        <w:gridCol w:w="3114"/>
        <w:gridCol w:w="2411"/>
      </w:tblGrid>
      <w:tr w:rsidR="009177A1" w14:paraId="469C0C33" w14:textId="77777777" w:rsidTr="009177A1">
        <w:trPr>
          <w:tblCellSpacing w:w="0" w:type="dxa"/>
        </w:trPr>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12B558" w14:textId="77777777" w:rsidR="009177A1" w:rsidRDefault="009177A1">
            <w:pPr>
              <w:pStyle w:val="a3"/>
              <w:spacing w:before="0" w:beforeAutospacing="0" w:after="0" w:afterAutospacing="0"/>
              <w:jc w:val="both"/>
              <w:rPr>
                <w:sz w:val="18"/>
                <w:szCs w:val="18"/>
              </w:rPr>
            </w:pPr>
            <w:r>
              <w:rPr>
                <w:rStyle w:val="a4"/>
                <w:sz w:val="18"/>
                <w:szCs w:val="18"/>
              </w:rPr>
              <w:t>Наименование индикатора</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C3AF88" w14:textId="77777777" w:rsidR="009177A1" w:rsidRDefault="009177A1">
            <w:pPr>
              <w:pStyle w:val="a3"/>
              <w:spacing w:before="0" w:beforeAutospacing="0" w:after="0" w:afterAutospacing="0"/>
              <w:jc w:val="both"/>
              <w:rPr>
                <w:sz w:val="18"/>
                <w:szCs w:val="18"/>
              </w:rPr>
            </w:pPr>
            <w:r>
              <w:rPr>
                <w:rStyle w:val="a4"/>
                <w:sz w:val="18"/>
                <w:szCs w:val="18"/>
              </w:rPr>
              <w:t>Нормальное состояние для выбранного параметра (критерии оценки), единица измерения (при наличии)</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31E7F2" w14:textId="77777777" w:rsidR="009177A1" w:rsidRDefault="009177A1">
            <w:pPr>
              <w:pStyle w:val="a3"/>
              <w:spacing w:before="0" w:beforeAutospacing="0" w:after="0" w:afterAutospacing="0"/>
              <w:jc w:val="both"/>
              <w:rPr>
                <w:sz w:val="18"/>
                <w:szCs w:val="18"/>
              </w:rPr>
            </w:pPr>
            <w:r>
              <w:rPr>
                <w:rStyle w:val="a4"/>
                <w:sz w:val="18"/>
                <w:szCs w:val="18"/>
              </w:rPr>
              <w:t>Показатель</w:t>
            </w:r>
            <w:r>
              <w:rPr>
                <w:b/>
                <w:bCs/>
                <w:sz w:val="18"/>
                <w:szCs w:val="18"/>
              </w:rPr>
              <w:br/>
            </w:r>
            <w:r>
              <w:rPr>
                <w:rStyle w:val="a4"/>
                <w:sz w:val="18"/>
                <w:szCs w:val="18"/>
              </w:rPr>
              <w:t>индикатора риска</w:t>
            </w:r>
          </w:p>
        </w:tc>
      </w:tr>
      <w:tr w:rsidR="009177A1" w14:paraId="4EC6AE1C" w14:textId="77777777" w:rsidTr="009177A1">
        <w:trPr>
          <w:tblCellSpacing w:w="0" w:type="dxa"/>
        </w:trPr>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8CDFD5" w14:textId="77777777" w:rsidR="009177A1" w:rsidRDefault="009177A1">
            <w:pPr>
              <w:pStyle w:val="a3"/>
              <w:spacing w:before="0" w:beforeAutospacing="0" w:after="0" w:afterAutospacing="0"/>
              <w:jc w:val="both"/>
              <w:rPr>
                <w:sz w:val="18"/>
                <w:szCs w:val="18"/>
              </w:rPr>
            </w:pPr>
            <w:r>
              <w:rPr>
                <w:sz w:val="18"/>
                <w:szCs w:val="18"/>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73F062" w14:textId="77777777" w:rsidR="009177A1" w:rsidRDefault="009177A1">
            <w:pPr>
              <w:pStyle w:val="a3"/>
              <w:spacing w:before="0" w:beforeAutospacing="0" w:after="0" w:afterAutospacing="0"/>
              <w:jc w:val="both"/>
              <w:rPr>
                <w:sz w:val="18"/>
                <w:szCs w:val="18"/>
              </w:rPr>
            </w:pPr>
            <w:r>
              <w:rPr>
                <w:sz w:val="18"/>
                <w:szCs w:val="18"/>
              </w:rPr>
              <w:t>0</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D998C5" w14:textId="77777777" w:rsidR="009177A1" w:rsidRDefault="009177A1">
            <w:pPr>
              <w:pStyle w:val="a3"/>
              <w:spacing w:before="0" w:beforeAutospacing="0" w:after="0" w:afterAutospacing="0"/>
              <w:jc w:val="both"/>
              <w:rPr>
                <w:sz w:val="18"/>
                <w:szCs w:val="18"/>
              </w:rPr>
            </w:pPr>
            <w:r>
              <w:rPr>
                <w:sz w:val="18"/>
                <w:szCs w:val="18"/>
              </w:rPr>
              <w:t>&gt;1 шт.</w:t>
            </w:r>
          </w:p>
        </w:tc>
      </w:tr>
      <w:tr w:rsidR="009177A1" w14:paraId="17584BD1" w14:textId="77777777" w:rsidTr="009177A1">
        <w:trPr>
          <w:tblCellSpacing w:w="0" w:type="dxa"/>
        </w:trPr>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123B6B" w14:textId="77777777" w:rsidR="009177A1" w:rsidRDefault="009177A1">
            <w:pPr>
              <w:pStyle w:val="a3"/>
              <w:spacing w:before="0" w:beforeAutospacing="0" w:after="0" w:afterAutospacing="0"/>
              <w:jc w:val="both"/>
              <w:rPr>
                <w:sz w:val="18"/>
                <w:szCs w:val="18"/>
              </w:rPr>
            </w:pPr>
            <w:r>
              <w:rPr>
                <w:sz w:val="18"/>
                <w:szCs w:val="18"/>
              </w:rPr>
              <w:t xml:space="preserve">Наличие у Контролируемого лица в течение последних трех лет на дату принятия решения об отнесении его деятельности к категории риска предписания, не </w:t>
            </w:r>
            <w:r>
              <w:rPr>
                <w:sz w:val="18"/>
                <w:szCs w:val="18"/>
              </w:rPr>
              <w:lastRenderedPageBreak/>
              <w:t>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7E4A24" w14:textId="77777777" w:rsidR="009177A1" w:rsidRDefault="009177A1">
            <w:pPr>
              <w:pStyle w:val="a3"/>
              <w:spacing w:before="0" w:beforeAutospacing="0" w:after="0" w:afterAutospacing="0"/>
              <w:jc w:val="both"/>
              <w:rPr>
                <w:sz w:val="18"/>
                <w:szCs w:val="18"/>
              </w:rPr>
            </w:pPr>
            <w:r>
              <w:rPr>
                <w:sz w:val="18"/>
                <w:szCs w:val="18"/>
              </w:rPr>
              <w:lastRenderedPageBreak/>
              <w:t>1-2</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EF31D9" w14:textId="77777777" w:rsidR="009177A1" w:rsidRDefault="009177A1">
            <w:pPr>
              <w:pStyle w:val="a3"/>
              <w:spacing w:before="0" w:beforeAutospacing="0" w:after="0" w:afterAutospacing="0"/>
              <w:jc w:val="both"/>
              <w:rPr>
                <w:sz w:val="18"/>
                <w:szCs w:val="18"/>
              </w:rPr>
            </w:pPr>
            <w:r>
              <w:rPr>
                <w:sz w:val="18"/>
                <w:szCs w:val="18"/>
              </w:rPr>
              <w:t>&gt;2 шт.</w:t>
            </w:r>
          </w:p>
        </w:tc>
      </w:tr>
      <w:tr w:rsidR="009177A1" w14:paraId="2FEB137F" w14:textId="77777777" w:rsidTr="009177A1">
        <w:trPr>
          <w:tblCellSpacing w:w="0" w:type="dxa"/>
        </w:trPr>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615FAD" w14:textId="77777777" w:rsidR="009177A1" w:rsidRDefault="009177A1">
            <w:pPr>
              <w:pStyle w:val="a3"/>
              <w:spacing w:before="0" w:beforeAutospacing="0" w:after="0" w:afterAutospacing="0"/>
              <w:jc w:val="both"/>
              <w:rPr>
                <w:sz w:val="18"/>
                <w:szCs w:val="18"/>
              </w:rPr>
            </w:pPr>
            <w:r>
              <w:rPr>
                <w:sz w:val="18"/>
                <w:szCs w:val="18"/>
              </w:rPr>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A04603" w14:textId="77777777" w:rsidR="009177A1" w:rsidRDefault="009177A1">
            <w:pPr>
              <w:pStyle w:val="a3"/>
              <w:spacing w:before="0" w:beforeAutospacing="0" w:after="0" w:afterAutospacing="0"/>
              <w:jc w:val="both"/>
              <w:rPr>
                <w:sz w:val="18"/>
                <w:szCs w:val="18"/>
              </w:rPr>
            </w:pPr>
            <w:r>
              <w:rPr>
                <w:sz w:val="18"/>
                <w:szCs w:val="18"/>
              </w:rPr>
              <w:t>1-3</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AADCF2" w14:textId="77777777" w:rsidR="009177A1" w:rsidRDefault="009177A1">
            <w:pPr>
              <w:pStyle w:val="a3"/>
              <w:spacing w:before="0" w:beforeAutospacing="0" w:after="0" w:afterAutospacing="0"/>
              <w:jc w:val="both"/>
              <w:rPr>
                <w:sz w:val="18"/>
                <w:szCs w:val="18"/>
              </w:rPr>
            </w:pPr>
            <w:r>
              <w:rPr>
                <w:sz w:val="18"/>
                <w:szCs w:val="18"/>
              </w:rPr>
              <w:t>&gt;3 шт.</w:t>
            </w:r>
          </w:p>
        </w:tc>
      </w:tr>
    </w:tbl>
    <w:p w14:paraId="6857B1F8"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537833"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36EEBB"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714A3B"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39B285"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82602D"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4</w:t>
      </w:r>
    </w:p>
    <w:p w14:paraId="37B0593E"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Положению о муниципальном контроле в сфере благоустройства на  территории Кривцовского сельсовета Щигровского района Курской области</w:t>
      </w:r>
    </w:p>
    <w:p w14:paraId="035C7086"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C5585B9"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Ключевые показатели муниципального контроля в сфере благоустройства и их целевые значения, индикативные показатели муниципального контроля в сфере благоустройства</w:t>
      </w:r>
    </w:p>
    <w:p w14:paraId="47F7B0CC"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1.Ключевые показатели и их целевые значения:</w:t>
      </w:r>
    </w:p>
    <w:p w14:paraId="04464A7E"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Доля устраненных нарушений из числа выявленных нарушений обязательных требований - 70%.</w:t>
      </w:r>
    </w:p>
    <w:p w14:paraId="17A48916"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Доля выполнения плана проведения плановых контрольных мероприятий на очередной календарный год - 100%.</w:t>
      </w:r>
    </w:p>
    <w:p w14:paraId="1E2BC525"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1036E01B"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Доля отмененных результатов контрольных мероприятий - 0%.</w:t>
      </w:r>
    </w:p>
    <w:p w14:paraId="2440201C"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4B1CA3C5"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Доля вынесенных судебных решений о назначении административного наказания по материалам контрольного органа - 95%.</w:t>
      </w:r>
    </w:p>
    <w:p w14:paraId="24C38EFD"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14:paraId="7D515241"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CD795B" w14:textId="77777777" w:rsidR="009177A1" w:rsidRDefault="009177A1" w:rsidP="009177A1">
      <w:pPr>
        <w:numPr>
          <w:ilvl w:val="0"/>
          <w:numId w:val="2"/>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Индикативные показатели:</w:t>
      </w:r>
    </w:p>
    <w:p w14:paraId="6CB567B4"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осуществлении муниципального контроля в сфере благоустройства устанавливаются следующие индикативные показатели:</w:t>
      </w:r>
    </w:p>
    <w:p w14:paraId="065867D2"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проведенных профилактических мероприятий;</w:t>
      </w:r>
    </w:p>
    <w:p w14:paraId="0893877C"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проведенных внеплановых контрольных мероприятий;</w:t>
      </w:r>
    </w:p>
    <w:p w14:paraId="1EC14943"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поступивших возражений в отношении акта контрольного мероприятия;</w:t>
      </w:r>
    </w:p>
    <w:p w14:paraId="78243F11"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выданных предписаний об устранении нарушений обязательных требований;</w:t>
      </w:r>
    </w:p>
    <w:p w14:paraId="21946411"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устраненных нарушений обязательных требований.</w:t>
      </w:r>
    </w:p>
    <w:p w14:paraId="54CFA170"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C71278B"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C06E1E0" w14:textId="77777777" w:rsidR="009177A1" w:rsidRDefault="009177A1" w:rsidP="009177A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3F1730" w14:textId="77777777" w:rsidR="00183FC8" w:rsidRPr="009177A1" w:rsidRDefault="00183FC8" w:rsidP="009177A1">
      <w:bookmarkStart w:id="0" w:name="_GoBack"/>
      <w:bookmarkEnd w:id="0"/>
    </w:p>
    <w:sectPr w:rsidR="00183FC8" w:rsidRPr="009177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E78B2"/>
    <w:multiLevelType w:val="multilevel"/>
    <w:tmpl w:val="3198E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721C0C"/>
    <w:multiLevelType w:val="multilevel"/>
    <w:tmpl w:val="7444E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26203"/>
    <w:rsid w:val="000378C1"/>
    <w:rsid w:val="00063392"/>
    <w:rsid w:val="000876A9"/>
    <w:rsid w:val="000B5471"/>
    <w:rsid w:val="000C57B5"/>
    <w:rsid w:val="000E5AAC"/>
    <w:rsid w:val="000F22DB"/>
    <w:rsid w:val="00153174"/>
    <w:rsid w:val="001609AD"/>
    <w:rsid w:val="00183FC8"/>
    <w:rsid w:val="001A070E"/>
    <w:rsid w:val="001A4A66"/>
    <w:rsid w:val="001A54BA"/>
    <w:rsid w:val="001C767D"/>
    <w:rsid w:val="001E0B71"/>
    <w:rsid w:val="00207762"/>
    <w:rsid w:val="002242EE"/>
    <w:rsid w:val="002357DC"/>
    <w:rsid w:val="00254237"/>
    <w:rsid w:val="002A2206"/>
    <w:rsid w:val="002B66EF"/>
    <w:rsid w:val="003715AF"/>
    <w:rsid w:val="003D5D97"/>
    <w:rsid w:val="003E2BEB"/>
    <w:rsid w:val="00436857"/>
    <w:rsid w:val="00442347"/>
    <w:rsid w:val="00475E23"/>
    <w:rsid w:val="004C5C0B"/>
    <w:rsid w:val="004D4AC8"/>
    <w:rsid w:val="004F4F22"/>
    <w:rsid w:val="00504797"/>
    <w:rsid w:val="005110BC"/>
    <w:rsid w:val="005C6945"/>
    <w:rsid w:val="005E39E7"/>
    <w:rsid w:val="00600B19"/>
    <w:rsid w:val="0061512B"/>
    <w:rsid w:val="00660FC3"/>
    <w:rsid w:val="00681091"/>
    <w:rsid w:val="00683989"/>
    <w:rsid w:val="006941C1"/>
    <w:rsid w:val="0069724A"/>
    <w:rsid w:val="006B6B41"/>
    <w:rsid w:val="006C2FDD"/>
    <w:rsid w:val="006D26FE"/>
    <w:rsid w:val="00743722"/>
    <w:rsid w:val="00794845"/>
    <w:rsid w:val="007B65E3"/>
    <w:rsid w:val="007C3387"/>
    <w:rsid w:val="007D7ADC"/>
    <w:rsid w:val="00823C36"/>
    <w:rsid w:val="00827B5D"/>
    <w:rsid w:val="008364DB"/>
    <w:rsid w:val="008533C1"/>
    <w:rsid w:val="00883C49"/>
    <w:rsid w:val="0089527D"/>
    <w:rsid w:val="008B6A0A"/>
    <w:rsid w:val="00916DF4"/>
    <w:rsid w:val="009177A1"/>
    <w:rsid w:val="009816E1"/>
    <w:rsid w:val="009817F5"/>
    <w:rsid w:val="00986EC9"/>
    <w:rsid w:val="009D2F8F"/>
    <w:rsid w:val="00A4168A"/>
    <w:rsid w:val="00A54549"/>
    <w:rsid w:val="00A558F9"/>
    <w:rsid w:val="00A623E0"/>
    <w:rsid w:val="00A935A5"/>
    <w:rsid w:val="00B120E7"/>
    <w:rsid w:val="00B12ADF"/>
    <w:rsid w:val="00B16FD5"/>
    <w:rsid w:val="00B226F6"/>
    <w:rsid w:val="00BE45D2"/>
    <w:rsid w:val="00BF407A"/>
    <w:rsid w:val="00C32F01"/>
    <w:rsid w:val="00C64849"/>
    <w:rsid w:val="00C74BFE"/>
    <w:rsid w:val="00CD18FF"/>
    <w:rsid w:val="00D01344"/>
    <w:rsid w:val="00D1224E"/>
    <w:rsid w:val="00D13212"/>
    <w:rsid w:val="00D361FA"/>
    <w:rsid w:val="00DA1F5A"/>
    <w:rsid w:val="00DA6DCE"/>
    <w:rsid w:val="00DB0338"/>
    <w:rsid w:val="00E06099"/>
    <w:rsid w:val="00E23494"/>
    <w:rsid w:val="00E60231"/>
    <w:rsid w:val="00E61482"/>
    <w:rsid w:val="00E93F26"/>
    <w:rsid w:val="00F01E17"/>
    <w:rsid w:val="00F53CF1"/>
    <w:rsid w:val="00F677FD"/>
    <w:rsid w:val="00FA33ED"/>
    <w:rsid w:val="00FE7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B36126EFE066968076B14031B998FE464F5BCG%D0%9E%D0%B3%D0%BE%D1%81%D1%83%D0%B4%D0%B0%D1%80%D1%81%D1%82%D0%B2%D0%B5%D0%BD%D0%BD%D0%BE%D0%BC%D0%BA%D0%BE%D0%BD%D1%82%D1%80%D0%BE%D0%BB%D0%B5(%D0%BD%D0%B0%D0%B4%D0%B7%D0%BE%D1%80%D0%B5)%D0%B8%D0%BC%D1%83%D0%BD%D0%B8%D1%86%D0%B8%D0%BF%D0%B0%D0%BB%D1%8C%D0%BD%D0%BE%D0%BC%D0%BA%D0%BE%D0%BD%D1%82%D1%80%D0%BE%D0%BB%D0%B5%D0%B2%D0%A0%D0%BE%D1%81%D1%81%D0%B8%D0%B9%D1%81%D0%BA%D0%BE%D0%B9%D0%A4%D0%B5%D0%B4%D0%B5%D1%80%D0%B0%D1%86%D0%B8%D0%B8------------%20%D0%9D%D0%B5%20%D0%B2%D1%81%D1%82%D1%83%D0%BF%D0%B8%D0%BB%20%D0%B2%20%D1%81%D0%B8%D0%BB%D1%83%7b%D0%9A%D0%BE%D0%BD%D1%81%D1%83%D0%BB%D1%8C%D1%82%D0%B0%D0%BD%D1%82%D0%9F%D0%BB%D1%8E%D1%81%7d" TargetMode="External"/><Relationship Id="rId3" Type="http://schemas.openxmlformats.org/officeDocument/2006/relationships/settings" Target="settings.xml"/><Relationship Id="rId7"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E6A5980DDC49DEF879D2EC1F223EBC9DB01A1693AC1EF7FF63C704701E48CD1DE1B2C709B4C735C6643BD95F3420E3B41FAB0A6E5258E6Cl8RFI" TargetMode="External"/><Relationship Id="rId11" Type="http://schemas.openxmlformats.org/officeDocument/2006/relationships/theme" Target="theme/theme1.xml"/><Relationship Id="rId5" Type="http://schemas.openxmlformats.org/officeDocument/2006/relationships/hyperlink" Target="consultantplus://offline/ref=7DDDF8504A8C991D6DC062AEBE1543CC2CF7776F3762347E592B209D7894710E559B68D26C2774AD314985836975927B260E8F776387C20Aj6Y5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A3F126EFE066968076B14031B998FE464F5BCG%D0%9E%D0%B3%D0%BE%D1%81%D1%83%D0%B4%D0%B0%D1%80%D1%81%D1%82%D0%B2%D0%B5%D0%BD%D0%BD%D0%BE%D0%BC%D0%BA%D0%BE%D0%BD%D1%82%D1%80%D0%BE%D0%BB%D0%B5(%D0%BD%D0%B0%D0%B4%D0%B7%D0%BE%D1%80%D0%B5)%D0%B8%D0%BC%D1%83%D0%BD%D0%B8%D1%86%D0%B8%D0%BF%D0%B0%D0%BB%D1%8C%D0%BD%D0%BE%D0%BC%D0%BA%D0%BE%D0%BD%D1%82%D1%80%D0%BE%D0%BB%D0%B5%D0%B2%D0%A0%D0%BE%D1%81%D1%81%D0%B8%D0%B9%D1%81%D0%BA%D0%BE%D0%B9%D0%A4%D0%B5%D0%B4%D0%B5%D1%80%D0%B0%D1%86%D0%B8%D0%B8------------%20%D0%9D%D0%B5%20%D0%B2%D1%81%D1%82%D1%83%D0%BF%D0%B8%D0%BB%20%D0%B2%20%D1%81%D0%B8%D0%BB%D1%83%7b%D0%9A%D0%BE%D0%BD%D1%81%D1%83%D0%BB%D1%8C%D1%82%D0%B0%D0%BD%D1%82%D0%9F%D0%BB%D1%8E%D1%81%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17</Pages>
  <Words>10273</Words>
  <Characters>58562</Characters>
  <Application>Microsoft Office Word</Application>
  <DocSecurity>0</DocSecurity>
  <Lines>488</Lines>
  <Paragraphs>137</Paragraphs>
  <ScaleCrop>false</ScaleCrop>
  <Company/>
  <LinksUpToDate>false</LinksUpToDate>
  <CharactersWithSpaces>68698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97</cp:revision>
  <dcterms:created xsi:type="dcterms:W3CDTF">2025-02-19T15:50:00Z</dcterms:created>
  <dcterms:modified xsi:type="dcterms:W3CDTF">2025-02-21T17:38:00Z</dcterms:modified>
</cp:coreProperties>
</file>