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A935A5" w14:paraId="53F443A6" w14:textId="77777777" w:rsidTr="00A935A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A5EDA94" w14:textId="77777777" w:rsidR="00A935A5" w:rsidRDefault="00A935A5"/>
        </w:tc>
      </w:tr>
    </w:tbl>
    <w:p w14:paraId="5CD406A7" w14:textId="77777777" w:rsidR="00A935A5" w:rsidRDefault="00A935A5" w:rsidP="00A935A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Об утверждении муниципальной программы «Организация и содержание мест захоронения в Кривцовском сельском поселении» на 2024-2026 годы</w:t>
      </w:r>
    </w:p>
    <w:p w14:paraId="4D101C38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E176B3A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3799CEF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B86693F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7E80695A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F56AF3D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5B8D6F48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5BF2F8D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3424314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14155A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14:paraId="4D841BA6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25962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  муниципальной программы</w:t>
      </w:r>
    </w:p>
    <w:p w14:paraId="1CFF4B9D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«Организация и содержание мест захоронения</w:t>
      </w:r>
    </w:p>
    <w:p w14:paraId="090484E7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Кривцовском сельском поселении» на 2024-2026 годы</w:t>
      </w:r>
    </w:p>
    <w:p w14:paraId="0D6B549C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998B1C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12.01.1996г. № 8-ФЗ «О погребении и похоронном деле», от 06.10.2003г.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№ 131-ФЗ</w:t>
        </w:r>
      </w:hyperlink>
      <w:r>
        <w:rPr>
          <w:rFonts w:ascii="Tahoma" w:hAnsi="Tahoma" w:cs="Tahoma"/>
          <w:color w:val="000000"/>
          <w:sz w:val="18"/>
          <w:szCs w:val="18"/>
        </w:rPr>
        <w:t> «Об общих принципах организации местного самоуправления в Российской Федерации», Рекомендациями о порядке похорон и содержании кладбищ в Российской Федерации (МДК 11-01.2002 (рекомендованы протоколом НТС Госстроя России от 25 декабря 2001 г. N 01-НС-22/1),Администрация Кривцовского сельсовета ПОСТАНОВЛЯЕТ: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27A91FB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33F17BB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 муниципальную  программу «Организация и содержание мест захоронения в Кривцовском  сельском поселении» на 2024-2026 годы;</w:t>
      </w:r>
    </w:p>
    <w:p w14:paraId="567E610F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постановление вступает в силу с момента обнародования.</w:t>
      </w:r>
    </w:p>
    <w:p w14:paraId="495E6DAA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A1FE34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A1FCDD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46E7A50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57023C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FDBA53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  Кривцовского сельсовета</w:t>
      </w:r>
    </w:p>
    <w:p w14:paraId="49E1C5D0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 И.Н. Ивлякова</w:t>
      </w:r>
    </w:p>
    <w:p w14:paraId="756E9739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EAC5DAB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5923B9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605F5B6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DB034BC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BE4069C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Проект</w:t>
      </w:r>
    </w:p>
    <w:p w14:paraId="05DE613F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F4567CF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Муниципальная программа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«Организация и содержание мест захоронения в Кривцовском сельском поселении» на 2024-2026 годы</w:t>
      </w:r>
    </w:p>
    <w:p w14:paraId="64AC3355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D3A3A7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Паспорт Программы</w:t>
      </w:r>
    </w:p>
    <w:p w14:paraId="7DE2BBDA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660"/>
      </w:tblGrid>
      <w:tr w:rsidR="00A935A5" w14:paraId="4301878F" w14:textId="77777777" w:rsidTr="00A935A5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D905B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7DE23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 программа «Организация и содержание мест захоронения в Кривцовском сельском поселении» на 2024-2026 годы»</w:t>
            </w:r>
          </w:p>
        </w:tc>
      </w:tr>
      <w:tr w:rsidR="00A935A5" w14:paraId="48803417" w14:textId="77777777" w:rsidTr="00A935A5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A3E30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разработки Программы 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07014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12.01.1996г. № 8-ФЗ «О погребении и похоронном деле»,</w:t>
            </w:r>
          </w:p>
          <w:p w14:paraId="4608BBC2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06.10.2003г. </w:t>
            </w:r>
            <w:hyperlink r:id="rId6" w:history="1">
              <w:r>
                <w:rPr>
                  <w:rStyle w:val="a5"/>
                  <w:color w:val="33A6E3"/>
                  <w:sz w:val="18"/>
                  <w:szCs w:val="18"/>
                </w:rPr>
                <w:t>№ 131-ФЗ</w:t>
              </w:r>
            </w:hyperlink>
            <w:r>
              <w:rPr>
                <w:sz w:val="18"/>
                <w:szCs w:val="18"/>
              </w:rPr>
              <w:t> «Об общих принципах организации местного самоуправления в Российской Федерации»,</w:t>
            </w:r>
          </w:p>
          <w:p w14:paraId="5817CB21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Рекомендации о порядке похорон и содержании кладбищ в Российской Федерации (МДК 11-01.2002 (рекомендованы протоколом НТС Госстроя России от 25 декабря 2001 г. N 01-НС-22/1),</w:t>
            </w:r>
          </w:p>
          <w:p w14:paraId="23D8A009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Устав муниципального образования«Кривцовский сельсовет»</w:t>
            </w:r>
          </w:p>
        </w:tc>
      </w:tr>
      <w:tr w:rsidR="00A935A5" w14:paraId="7C470746" w14:textId="77777777" w:rsidTr="00A935A5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B2062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63B20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</w:t>
            </w:r>
          </w:p>
        </w:tc>
      </w:tr>
      <w:tr w:rsidR="00A935A5" w14:paraId="793135FA" w14:textId="77777777" w:rsidTr="00A935A5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F01AA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FACB4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</w:t>
            </w:r>
          </w:p>
        </w:tc>
      </w:tr>
      <w:tr w:rsidR="00A935A5" w14:paraId="74382B5D" w14:textId="77777777" w:rsidTr="00A935A5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0A7B0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DEC1E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</w:t>
            </w:r>
          </w:p>
        </w:tc>
      </w:tr>
      <w:tr w:rsidR="00A935A5" w14:paraId="2C88094C" w14:textId="77777777" w:rsidTr="00A935A5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4815A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32932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гарантий погребения умерших с учетом их волеизъявления, выраженного при жизни, или пожеланий родственников,</w:t>
            </w:r>
          </w:p>
          <w:p w14:paraId="3190324A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-создание оптимальных условий жителям  Кривцовского сельсовета по посещению и уходом за местами захоронений;</w:t>
            </w:r>
          </w:p>
          <w:p w14:paraId="03E61388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-расширение, благоустройство и сохранность мест захоронений умерших граждан.</w:t>
            </w:r>
          </w:p>
        </w:tc>
      </w:tr>
      <w:tr w:rsidR="00A935A5" w14:paraId="735831D4" w14:textId="77777777" w:rsidTr="00A935A5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9679F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Задачи Программы</w:t>
            </w:r>
          </w:p>
          <w:p w14:paraId="246935C0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FCB4E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проведение мероприятий по содержанию мест захоронений, своевременной уборки территорий кладбищ, вывоз мусора;</w:t>
            </w:r>
          </w:p>
          <w:p w14:paraId="71677741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-проведение мероприятий по планированию новых мест для захоронений на действующих кладбищах.</w:t>
            </w:r>
          </w:p>
          <w:p w14:paraId="2956E5A3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-содержание в исправном состоянии и ремонт оград кладбищ.</w:t>
            </w:r>
          </w:p>
          <w:p w14:paraId="05B45CC9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935A5" w14:paraId="510899AF" w14:textId="77777777" w:rsidTr="00A935A5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C95AB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67A24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 года</w:t>
            </w:r>
          </w:p>
        </w:tc>
      </w:tr>
      <w:tr w:rsidR="00A935A5" w14:paraId="5D0399B9" w14:textId="77777777" w:rsidTr="00A935A5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CA9E9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Механизм реализации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F3997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Механизм реализации Программы указан в Мероприятиях Программы</w:t>
            </w:r>
          </w:p>
          <w:p w14:paraId="14214FEB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935A5" w14:paraId="0B069DD7" w14:textId="77777777" w:rsidTr="00A935A5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D469D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AF144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935A5" w14:paraId="4EF7C8E5" w14:textId="77777777" w:rsidTr="00A935A5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1F64F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и объемы финансирования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2E6D3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составит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0"/>
              <w:gridCol w:w="1950"/>
              <w:gridCol w:w="2023"/>
            </w:tblGrid>
            <w:tr w:rsidR="00A935A5" w14:paraId="73E33E6C" w14:textId="77777777">
              <w:trPr>
                <w:tblCellSpacing w:w="0" w:type="dxa"/>
              </w:trPr>
              <w:tc>
                <w:tcPr>
                  <w:tcW w:w="19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44E1A59" w14:textId="77777777" w:rsidR="00A935A5" w:rsidRDefault="00A935A5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2024г</w:t>
                  </w:r>
                </w:p>
              </w:tc>
              <w:tc>
                <w:tcPr>
                  <w:tcW w:w="19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3559F2D" w14:textId="77777777" w:rsidR="00A935A5" w:rsidRDefault="00A935A5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184 тыс.руб.</w:t>
                  </w:r>
                </w:p>
              </w:tc>
              <w:tc>
                <w:tcPr>
                  <w:tcW w:w="19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6C848D4" w14:textId="77777777" w:rsidR="00A935A5" w:rsidRDefault="00A935A5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бюджет поселения,      районный бюджет,</w:t>
                  </w:r>
                </w:p>
                <w:p w14:paraId="7C9ED1CA" w14:textId="77777777" w:rsidR="00A935A5" w:rsidRDefault="00A935A5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привлеченные средства</w:t>
                  </w:r>
                </w:p>
              </w:tc>
            </w:tr>
            <w:tr w:rsidR="00A935A5" w14:paraId="1F1CCE8E" w14:textId="77777777">
              <w:trPr>
                <w:tblCellSpacing w:w="0" w:type="dxa"/>
              </w:trPr>
              <w:tc>
                <w:tcPr>
                  <w:tcW w:w="19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FDEA1CE" w14:textId="77777777" w:rsidR="00A935A5" w:rsidRDefault="00A935A5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2025г</w:t>
                  </w:r>
                </w:p>
              </w:tc>
              <w:tc>
                <w:tcPr>
                  <w:tcW w:w="19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AF23D51" w14:textId="77777777" w:rsidR="00A935A5" w:rsidRDefault="00A935A5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298 тыс. руб.</w:t>
                  </w:r>
                </w:p>
              </w:tc>
              <w:tc>
                <w:tcPr>
                  <w:tcW w:w="19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A273267" w14:textId="77777777" w:rsidR="00A935A5" w:rsidRDefault="00A935A5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бюджет поселения,      районный бюджет,</w:t>
                  </w:r>
                </w:p>
                <w:p w14:paraId="5CC57B6C" w14:textId="77777777" w:rsidR="00A935A5" w:rsidRDefault="00A935A5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привлеченные средства</w:t>
                  </w:r>
                </w:p>
              </w:tc>
            </w:tr>
            <w:tr w:rsidR="00A935A5" w14:paraId="09E0BA88" w14:textId="77777777">
              <w:trPr>
                <w:tblCellSpacing w:w="0" w:type="dxa"/>
              </w:trPr>
              <w:tc>
                <w:tcPr>
                  <w:tcW w:w="19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F2CDBC7" w14:textId="77777777" w:rsidR="00A935A5" w:rsidRDefault="00A935A5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2026г</w:t>
                  </w:r>
                </w:p>
              </w:tc>
              <w:tc>
                <w:tcPr>
                  <w:tcW w:w="19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6F831FD" w14:textId="77777777" w:rsidR="00A935A5" w:rsidRDefault="00A935A5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292 тыс. руб.</w:t>
                  </w:r>
                </w:p>
              </w:tc>
              <w:tc>
                <w:tcPr>
                  <w:tcW w:w="19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AA2A8CD" w14:textId="77777777" w:rsidR="00A935A5" w:rsidRDefault="00A935A5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бюджет поселения,      районный бюджет,</w:t>
                  </w:r>
                </w:p>
                <w:p w14:paraId="2D329DE9" w14:textId="77777777" w:rsidR="00A935A5" w:rsidRDefault="00A935A5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привлеченные средства</w:t>
                  </w:r>
                </w:p>
              </w:tc>
            </w:tr>
          </w:tbl>
          <w:p w14:paraId="0D60A071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935A5" w14:paraId="32992179" w14:textId="77777777" w:rsidTr="00A935A5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2DBBA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организации контроля за исполнением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41C94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контроль за исполнением Программы, мониторинг выполнения мероприятий Программы обеспечивает Администрация Кривцовского сельсовета</w:t>
            </w:r>
          </w:p>
        </w:tc>
      </w:tr>
      <w:tr w:rsidR="00A935A5" w14:paraId="6D2D30C8" w14:textId="77777777" w:rsidTr="00A935A5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5F247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конечные результаты реализации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C6708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обеспечение потребности населения Кривцовского сельсовета в наличии мест захоронения,</w:t>
            </w:r>
          </w:p>
          <w:p w14:paraId="3219848F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создание благоприятных условий при посещении родственниками могил: наличие схемы кладбища, наличие песка, дорожек и т.д.;</w:t>
            </w:r>
          </w:p>
          <w:p w14:paraId="17FF3619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приведение в надлежащее состояние зеленых насаждений, расположенных на территории кладбищ;</w:t>
            </w:r>
          </w:p>
          <w:p w14:paraId="34CB0FE2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935A5" w14:paraId="621FD31A" w14:textId="77777777" w:rsidTr="00A935A5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56722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направления</w:t>
            </w:r>
          </w:p>
          <w:p w14:paraId="3F427492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ECA32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кладбищ на территории поселения</w:t>
            </w:r>
          </w:p>
        </w:tc>
      </w:tr>
    </w:tbl>
    <w:p w14:paraId="79F27EDC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6F9A5C5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2596D7B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Описание Программы</w:t>
      </w:r>
    </w:p>
    <w:p w14:paraId="0BC9C547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6A1F41B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Технико-экономическое обоснование Программы.</w:t>
      </w:r>
    </w:p>
    <w:p w14:paraId="1E1E9C4F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75F36C7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настоящее время на территории поселения находится 4 муниципальных кладбища.  На всех кладбищах осуществляетсякак захоронение в новые могилы, т.е. начальное предоставление земельных участков для захоронения, так и подзахоронение. Показатели численности населения с каждым годом уменьшается,  необходимости для планировки новых мест захоронения  нет.</w:t>
      </w:r>
    </w:p>
    <w:p w14:paraId="3AC52CFC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 проблемой всех мест захоронений является мусор. Также на территориях мест захоронений большое количество сухих зеленых насаждений, которые необходимо ликвидировать.</w:t>
      </w:r>
    </w:p>
    <w:p w14:paraId="395B9E55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Требует совершенствования пропаганды населения в области содержания мест захоронения, т.к. в основном мусор  является результатом непосредственной деятельности человека.</w:t>
      </w:r>
    </w:p>
    <w:p w14:paraId="0AD5F41B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Сегодня для изменения сложившейся ситуации необходимы самые эффективные меры. В целях реализации полномочий органа местного самоуправления, возложенных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«Кривцовский сельсовет», в целях организации благоустройства мест захоронений на территории поселения, создание благоприятных условий при посещении родственниками умерших их могил, разработана настоящая Программа.</w:t>
      </w:r>
    </w:p>
    <w:p w14:paraId="4D025F63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F123FEA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 Основная цель и задачи Программы, срок ее реализации</w:t>
      </w:r>
    </w:p>
    <w:p w14:paraId="2A2AE3E1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A74E98F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целями настоящей Программы являются:</w:t>
      </w:r>
    </w:p>
    <w:p w14:paraId="0230DCFC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реализация гарантий погребения умерших с учетом их волеизъявления, выраженного при жизни, или пожеланий родственников;</w:t>
      </w:r>
    </w:p>
    <w:p w14:paraId="279A4E58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оптимальных условий по посещению и уходом за местами захоронений;</w:t>
      </w:r>
    </w:p>
    <w:p w14:paraId="65BC528C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расширение, благоустройство и сохранность мест захоронений умерших граждан.</w:t>
      </w:r>
    </w:p>
    <w:p w14:paraId="04B7A7C5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поставленных в настоящей Программе целей предусматривается решить задачи:</w:t>
      </w:r>
    </w:p>
    <w:p w14:paraId="14ABDB0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мероприятия по содержанию и расширению мест захоронений;</w:t>
      </w:r>
    </w:p>
    <w:p w14:paraId="1FFF5B30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мероприятия по благоустройству кладбищ;</w:t>
      </w:r>
    </w:p>
    <w:p w14:paraId="225A15A2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-проведение мероприятий по планированию новых мест для захоронений на действующих кладбищах.</w:t>
      </w:r>
    </w:p>
    <w:p w14:paraId="74FCAF7B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реализации настоящей Программы - 2024 - 2026 годы.</w:t>
      </w:r>
    </w:p>
    <w:p w14:paraId="1CE4F467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680CA7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Мероприятия Программы</w:t>
      </w:r>
    </w:p>
    <w:p w14:paraId="65E50AA7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Программы предусмотрены Приложением 1.</w:t>
      </w:r>
    </w:p>
    <w:p w14:paraId="1ED6A26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220FCF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 Ресурсное обеспечение Программы</w:t>
      </w:r>
    </w:p>
    <w:p w14:paraId="54C5345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настоящей Программы составит</w:t>
      </w:r>
    </w:p>
    <w:p w14:paraId="2C76CE85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рублей, в том числе:</w:t>
      </w:r>
    </w:p>
    <w:p w14:paraId="64DD8C05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184 тыс. рублей – в 2024 году – бюджет поселения, районный бюджет привлеченные средства;</w:t>
      </w:r>
    </w:p>
    <w:p w14:paraId="22519581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298 тыс. рублей – в 2025 году – бюджет поселения, областной бюджет, привлеченные средства;</w:t>
      </w:r>
    </w:p>
    <w:p w14:paraId="2EE128B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292 тыс. рублей – в 2026 году – бюджет поселения, районный бюджет, областной бюджет, привлеченные средства;</w:t>
      </w:r>
    </w:p>
    <w:p w14:paraId="0EE4C151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 Механизм реализации Программы</w:t>
      </w:r>
    </w:p>
    <w:p w14:paraId="78D8EE0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14:paraId="353180A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Общее руководство настоящей Программой остается за Главой поселения.</w:t>
      </w:r>
    </w:p>
    <w:p w14:paraId="472254C6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Оперативное управление и контроль за реализацией мероприятий настоящей Программы осуществляется администрацией поселения и главой поселения.</w:t>
      </w:r>
    </w:p>
    <w:p w14:paraId="0B1B074D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Настоящая Программа реализуется Администрацией поселения.</w:t>
      </w:r>
    </w:p>
    <w:p w14:paraId="26F3C082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Ежегодные итоги реализации мероприятий Программы отражаются в Отчете о реализации мероприятий Программы, по форме согласно приложению 2 к настоящей Программе.</w:t>
      </w:r>
    </w:p>
    <w:p w14:paraId="702D0328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 о реализации мероприятий Программы подлежит обнародованию на официальном сайте Администрации Кривцовского сельсовета  в информационно-телекоммуникационной сети «Интернет», в официальном печатном издании Кривцовского сельсовета в первом квартале года следующего за отчетным.</w:t>
      </w:r>
    </w:p>
    <w:p w14:paraId="09DEFDC3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 о реализации мероприятий Программы представляется на обозрение Собранию депутатов, жителям поселения - на ежегодном отчете Главы поселения перед населением.</w:t>
      </w:r>
    </w:p>
    <w:p w14:paraId="4AB9C86D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4AEC57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6. Оценка эффективности реализации Программы</w:t>
      </w:r>
    </w:p>
    <w:p w14:paraId="5959B147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задач, поставленных в настоящей Программе, позволит достичь следующих результатов:</w:t>
      </w:r>
    </w:p>
    <w:p w14:paraId="60F2CB4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потребности населения Кривцовского сельсовета в наличии мест захоронения,</w:t>
      </w:r>
    </w:p>
    <w:p w14:paraId="5D6E595C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благоприятных условий при посещении родственниками могил: наличие схемы кладбища, наличие дорожек и т.д.</w:t>
      </w:r>
    </w:p>
    <w:p w14:paraId="6D66F915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общее внешнее облагораживание территории, в том числе обрезка старых деревьев.</w:t>
      </w:r>
    </w:p>
    <w:p w14:paraId="226E9297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FA7D5B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7. Социально-экономические итоги реализации Программы</w:t>
      </w:r>
    </w:p>
    <w:p w14:paraId="52A7BF02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Успешная реализация настоящей Программы приведет к облагораживанию территорий мест захоронений, расположенных в Кривцовского сельсовета, к более конструктивному планированию новых мест захоронения.</w:t>
      </w:r>
    </w:p>
    <w:p w14:paraId="08579D5A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настоящей Программы позволит изменить отношение людей к местам захоронения.</w:t>
      </w:r>
    </w:p>
    <w:p w14:paraId="243C2F35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EBCFDC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91E8F6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A30E7F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6FCB9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E3500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82F2E3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ACEB73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D14D5B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9166D6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230438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65C870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C74055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FC004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A47AE5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90B4C67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17EE183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9E2D1D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35992A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419BD3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03D700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5C03AD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4805D42C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A96B09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7C03F2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B0464A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854387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7C3FD3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Муниципальная программа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«Организация и содержание мест захоронения в Кривцовском сельском поселении» на 2024-2026 годы</w:t>
      </w:r>
    </w:p>
    <w:p w14:paraId="55A95AD1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D0DE39C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Паспорт Подпрограммы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5853"/>
      </w:tblGrid>
      <w:tr w:rsidR="00A935A5" w14:paraId="76802051" w14:textId="77777777" w:rsidTr="00A935A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1AFC9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1A33D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Кривцовском сельском поселении» на 2024-2026 годы»</w:t>
            </w:r>
          </w:p>
        </w:tc>
      </w:tr>
      <w:tr w:rsidR="00A935A5" w14:paraId="3751844F" w14:textId="77777777" w:rsidTr="00A935A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4B65E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разработки Подпрограммы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50034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12.01.1996г. № 8-ФЗ «О погребении и похоронном деле»,</w:t>
            </w:r>
          </w:p>
          <w:p w14:paraId="70D58C60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06.10.2003г. </w:t>
            </w:r>
            <w:hyperlink r:id="rId7" w:history="1">
              <w:r>
                <w:rPr>
                  <w:rStyle w:val="a5"/>
                  <w:color w:val="33A6E3"/>
                  <w:sz w:val="18"/>
                  <w:szCs w:val="18"/>
                </w:rPr>
                <w:t>№ 131-ФЗ</w:t>
              </w:r>
            </w:hyperlink>
            <w:r>
              <w:rPr>
                <w:sz w:val="18"/>
                <w:szCs w:val="18"/>
              </w:rPr>
              <w:t> «Об общих принципах организации местного самоуправления в Российской Федерации», Рекомендации о порядке похорон и содержании кладбищ в Российской Федерации (МДК 11-01.2002 (рекомендованы протоколом НТС Госстроя России от 25 декабря 2001 г. N 01-НС-22/1)</w:t>
            </w:r>
          </w:p>
          <w:p w14:paraId="4B7735A3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Устав муниципального образования «Кривцовский сельсовет»</w:t>
            </w:r>
          </w:p>
        </w:tc>
      </w:tr>
      <w:tr w:rsidR="00A935A5" w14:paraId="43B229BC" w14:textId="77777777" w:rsidTr="00A935A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D9939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C0755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</w:t>
            </w:r>
          </w:p>
        </w:tc>
      </w:tr>
      <w:tr w:rsidR="00A935A5" w14:paraId="1E8D29E4" w14:textId="77777777" w:rsidTr="00A935A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7F3AE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C20A4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</w:t>
            </w:r>
          </w:p>
        </w:tc>
      </w:tr>
      <w:tr w:rsidR="00A935A5" w14:paraId="19E223BE" w14:textId="77777777" w:rsidTr="00A935A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CE267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64356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</w:t>
            </w:r>
          </w:p>
        </w:tc>
      </w:tr>
      <w:tr w:rsidR="00A935A5" w14:paraId="712D77C3" w14:textId="77777777" w:rsidTr="00A935A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20046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14582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гарантий погребения умерших с учетом их волеизъявления, выраженного при жизни, или пожеланий родственников,</w:t>
            </w:r>
          </w:p>
          <w:p w14:paraId="31E48264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-создание оптимальных условий жителям  Кривцовского сельсовета по посещению и уходом за местами захоронений;</w:t>
            </w:r>
          </w:p>
          <w:p w14:paraId="266AFB0A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-расширение, благоустройство и сохранность мест захоронений умерших граждан.</w:t>
            </w:r>
          </w:p>
        </w:tc>
      </w:tr>
      <w:tr w:rsidR="00A935A5" w14:paraId="3CF57F09" w14:textId="77777777" w:rsidTr="00A935A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85877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Подпрограммы</w:t>
            </w:r>
          </w:p>
          <w:p w14:paraId="7046CB55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370B1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проведение мероприятий по содержанию мест захоронений, своевременной уборки территорий кладбищ, вывоз мусора;</w:t>
            </w:r>
          </w:p>
          <w:p w14:paraId="24371709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-проведение мероприятий по планированию новых мест для захоронений на действующих кладбищах.</w:t>
            </w:r>
          </w:p>
          <w:p w14:paraId="707B7AD9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-содержание в исправном состоянии и ремонт оград кладбищ</w:t>
            </w:r>
          </w:p>
          <w:p w14:paraId="4C24DB14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935A5" w14:paraId="43C63A2D" w14:textId="77777777" w:rsidTr="00A935A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73DE8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ECB9D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 года</w:t>
            </w:r>
          </w:p>
        </w:tc>
      </w:tr>
      <w:tr w:rsidR="00A935A5" w14:paraId="3D34D226" w14:textId="77777777" w:rsidTr="00A935A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298A8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Механизм реализации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72360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Механизм реализации Программы указан в Мероприятиях Программы.</w:t>
            </w:r>
          </w:p>
        </w:tc>
      </w:tr>
      <w:tr w:rsidR="00A935A5" w14:paraId="39C63FEC" w14:textId="77777777" w:rsidTr="00A935A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EBF17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и объемы финансирования</w:t>
            </w:r>
            <w:r>
              <w:rPr>
                <w:sz w:val="18"/>
                <w:szCs w:val="18"/>
              </w:rPr>
              <w:br/>
              <w:t>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5B38A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составит</w:t>
            </w:r>
          </w:p>
          <w:p w14:paraId="14E59B57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 тыс. рублей – в 2024 году – бюджет поселения, районный бюджет привлеченные средства;</w:t>
            </w:r>
          </w:p>
          <w:p w14:paraId="478502CA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 тыс. рублей – в 2025 году – бюджет поселения, областной бюджет, привлеченные средства;</w:t>
            </w:r>
          </w:p>
          <w:p w14:paraId="54C8E356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 тыс. рублей – в 2026 году – бюджет поселения, районный бюджет, областной бюджет, привлеченные средства.</w:t>
            </w:r>
          </w:p>
        </w:tc>
      </w:tr>
      <w:tr w:rsidR="00A935A5" w14:paraId="4225280C" w14:textId="77777777" w:rsidTr="00A935A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F06DF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организации контроля за исполнением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74D16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контроль за исполнением Программы, мониторинг выполнения мероприятий Программы обеспечивает Администрация Кривцовского сельсовета</w:t>
            </w:r>
          </w:p>
        </w:tc>
      </w:tr>
      <w:tr w:rsidR="00A935A5" w14:paraId="2E216E1F" w14:textId="77777777" w:rsidTr="00A935A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E3325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конечные результаты реализации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CE3AA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обеспечение потребности населения Кривцовского сельсовет в наличии мест захоронения,</w:t>
            </w:r>
          </w:p>
          <w:p w14:paraId="1C36C6B4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создание благоприятных условий при посещении родственниками могил: наличие схемы кладбища, наличие песка, дорожек и т.д.;</w:t>
            </w:r>
          </w:p>
          <w:p w14:paraId="7C71A7FA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приведение в надлежащее состояние зеленых насаждений, расположенных на территории кладбищ;</w:t>
            </w:r>
          </w:p>
          <w:p w14:paraId="2F4611B1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935A5" w14:paraId="27E5BA7A" w14:textId="77777777" w:rsidTr="00A935A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A654A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направления</w:t>
            </w:r>
          </w:p>
          <w:p w14:paraId="7F5CB367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B695C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кладбищ на территории поселения.</w:t>
            </w:r>
          </w:p>
        </w:tc>
      </w:tr>
    </w:tbl>
    <w:p w14:paraId="332F9BCF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4792499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Описание Подпрограммы</w:t>
      </w:r>
    </w:p>
    <w:p w14:paraId="767DD799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4C4F680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Технико-экономическое обоснование Подпрограммы.</w:t>
      </w:r>
    </w:p>
    <w:p w14:paraId="23317853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BE1CA3D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настоящее время на территории поселения находится 4 муниципальных кладбища. На всех кладбищах осуществляется  как захоронение в новые могилы, т.е. начальное предоставление земельных участков для захоронения, так и подзахоронение. Показатели численности населения с каждым годом уменьшается,  необходимости для планировки новых мест захоронения  нет.</w:t>
      </w:r>
    </w:p>
    <w:p w14:paraId="601867F1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 проблемой всех мест захоронений является мусор. Также на территориях мест захоронений большое количество сухих зеленых насаждений, которые необходимо ликвидировать.</w:t>
      </w:r>
    </w:p>
    <w:p w14:paraId="235863F7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Требует совершенствования пропаганды населения в области содержания мест захоронения, т.к. в основном мусор  является результатом непосредственной деятельности человека.</w:t>
      </w:r>
    </w:p>
    <w:p w14:paraId="10FFC54A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Сегодня для изменения сложившейся ситуации необходимы самые эффективные меры. В целях реализации полномочий органа местного самоуправления, возложенных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«Кривцовский сельсовет», в целях организации благоустройства мест захоронений на территории поселения, создание благоприятных условий при посещении родственниками умерших их могил, разработана настоящая Программа.</w:t>
      </w:r>
    </w:p>
    <w:p w14:paraId="3F405118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73DBD0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 Основная цель и задачи Подпрограммы, срок ее реализации</w:t>
      </w:r>
    </w:p>
    <w:p w14:paraId="74C48916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целями настоящей Программы являются:</w:t>
      </w:r>
    </w:p>
    <w:p w14:paraId="32CBF89F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реализация гарантий погребения умерших с учетом их волеизъявления, выраженного при жизни, или пожеланий родственников;</w:t>
      </w:r>
    </w:p>
    <w:p w14:paraId="560DA754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оптимальных условий по посещению и уходом за местами захоронений;</w:t>
      </w:r>
    </w:p>
    <w:p w14:paraId="64D92ADD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расширение, благоустройство и сохранность мест захоронений умерших граждан.</w:t>
      </w:r>
    </w:p>
    <w:p w14:paraId="7A4E48F5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поставленных в настоящей Программе целей предусматривается решить задачи:</w:t>
      </w:r>
    </w:p>
    <w:p w14:paraId="2851D5B1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мероприятия по содержанию и расширению мест захоронений;</w:t>
      </w:r>
    </w:p>
    <w:p w14:paraId="667FB659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мероприятия по благоустройству кладбищ;</w:t>
      </w:r>
    </w:p>
    <w:p w14:paraId="4C83665F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мероприятий по планированию новых мест для захоронений на действующих кладбищах.</w:t>
      </w:r>
    </w:p>
    <w:p w14:paraId="67FB35E2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реализации настоящей Программы - 2024 - 2026 годы.</w:t>
      </w:r>
    </w:p>
    <w:p w14:paraId="2B4F041B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5D53F5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Мероприятия Подпрограммы</w:t>
      </w:r>
    </w:p>
    <w:p w14:paraId="446A90C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Подпрограммы предусмотрены Приложением 1.</w:t>
      </w:r>
    </w:p>
    <w:p w14:paraId="47420E85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33DC6F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 Ресурсное обеспечение Подпрограммы</w:t>
      </w:r>
    </w:p>
    <w:p w14:paraId="7C9C592D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настоящей Подпрограммы составит</w:t>
      </w:r>
    </w:p>
    <w:p w14:paraId="1515FECC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рублей, в том числе:</w:t>
      </w:r>
    </w:p>
    <w:p w14:paraId="07DC9DDF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184 тыс. рублей – в 2024 году – бюджет поселения, районный бюджет, привлеченные средства;</w:t>
      </w:r>
    </w:p>
    <w:p w14:paraId="35A12B9C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298 тыс. рублей – в 2025 году – бюджет поселения, областной бюджет, привлеченные средства;</w:t>
      </w:r>
    </w:p>
    <w:p w14:paraId="0312D0F9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292 тыс. рублей – в 2026 году – бюджет поселения, районный бюджет, областной бюджет, привлеченные средства;</w:t>
      </w:r>
    </w:p>
    <w:p w14:paraId="03E79702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98E432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 Механизм реализации Подпрограммы</w:t>
      </w:r>
    </w:p>
    <w:p w14:paraId="1277330A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Управление настоящей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14:paraId="01EDCBDF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Общее руководство настоящей Программой остается за Главой поселения.</w:t>
      </w:r>
    </w:p>
    <w:p w14:paraId="1AB2D732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Оперативное управление и контроль за реализацией мероприятий настоящей Программы осуществляется администрацией поселения и главой поселения.</w:t>
      </w:r>
    </w:p>
    <w:p w14:paraId="59F660F2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Настоящая Программа реализуется Администрацией поселения.</w:t>
      </w:r>
    </w:p>
    <w:p w14:paraId="5BF21534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Ежегодные итоги реализации мероприятий Программы отражаются в Отчете о реализации мероприятий Программы, по форме согласно приложению 2 к настоящей Программе.</w:t>
      </w:r>
    </w:p>
    <w:p w14:paraId="71245E4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 о реализации мероприятий Программы подлежит обнародованию на официальном сайте Администрации Кривцовского сельсовета  в информационно-телекоммуникационной сети «Интернет», в официальном печатном издании Кривцовского сельсовета в первом квартале года следующего за отчетным.</w:t>
      </w:r>
    </w:p>
    <w:p w14:paraId="1B42BE30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 о реализации мероприятий Программы представляется на обозрение Собранию депутатов, жителям поселения - на ежегодном отчете Главы поселения перед населением.</w:t>
      </w:r>
    </w:p>
    <w:p w14:paraId="6A8707FC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4A3280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6. Оценка эффективности реализации Подпрограммы</w:t>
      </w:r>
    </w:p>
    <w:p w14:paraId="0E803E2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задач, поставленных в настоящей Программе, позволит достичь следующих результатов:</w:t>
      </w:r>
    </w:p>
    <w:p w14:paraId="68DE30D7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потребности населения Кривцовского сельсовета в наличии мест захоронения,</w:t>
      </w:r>
    </w:p>
    <w:p w14:paraId="2F04A8E9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благоприятных условий при посещении родственниками могил: наличие схемы кладбища, наличие дорожек и т.д.</w:t>
      </w:r>
    </w:p>
    <w:p w14:paraId="60D0AF56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общее внешнее облагораживание территории, в том числе обрезка старых деревьев.</w:t>
      </w:r>
    </w:p>
    <w:p w14:paraId="40E35507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41BEC3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7. Социально-экономические итоги реализации Подпрограммы</w:t>
      </w:r>
    </w:p>
    <w:p w14:paraId="31403B26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Успешная реализация настоящей Программы приведет к облагораживанию территорий мест захоронений, расположенных в Кривцовского сельсовета, к более конструктивному планированию новых мест захоронения.</w:t>
      </w:r>
    </w:p>
    <w:p w14:paraId="0829E179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настоящей Программы позволит изменить отношение людей к местам захоронения.</w:t>
      </w:r>
    </w:p>
    <w:p w14:paraId="49BB8911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A862E2A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A5C4B1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77A66D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7B385B31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0F5E76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A7B1DB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05EE1FF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10B964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A535A6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08191D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B85862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238231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465C6F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54BE81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1D2CD6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4DDCA5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D1663A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FAFDD3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E86BFB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8835E57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C70780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776F73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FB603A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A7558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8A032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DA89FFA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Выполнение мероприятий</w:t>
      </w:r>
    </w:p>
    <w:p w14:paraId="090E105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 устройству имеющихся и функционирующих</w:t>
      </w:r>
    </w:p>
    <w:p w14:paraId="7B9691C1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 территории поселения кладбищ</w:t>
      </w:r>
    </w:p>
    <w:p w14:paraId="5A628E60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500"/>
        <w:gridCol w:w="1845"/>
        <w:gridCol w:w="1410"/>
        <w:gridCol w:w="1425"/>
        <w:gridCol w:w="1410"/>
      </w:tblGrid>
      <w:tr w:rsidR="00A935A5" w14:paraId="75981005" w14:textId="77777777" w:rsidTr="00A935A5">
        <w:trPr>
          <w:tblCellSpacing w:w="0" w:type="dxa"/>
        </w:trPr>
        <w:tc>
          <w:tcPr>
            <w:tcW w:w="23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FCDD0F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CB9364F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</w:t>
            </w:r>
          </w:p>
        </w:tc>
        <w:tc>
          <w:tcPr>
            <w:tcW w:w="759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52E78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кладбищ, период проведения работ по годам</w:t>
            </w:r>
          </w:p>
          <w:p w14:paraId="3CB48D28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2024 - по 2026 гг.</w:t>
            </w:r>
          </w:p>
        </w:tc>
      </w:tr>
      <w:tr w:rsidR="00A935A5" w14:paraId="4010917B" w14:textId="77777777" w:rsidTr="00A935A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AB7D82" w14:textId="77777777" w:rsidR="00A935A5" w:rsidRDefault="00A935A5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AE16E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Березовик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726CD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д.Новоалександ-</w:t>
            </w:r>
          </w:p>
          <w:p w14:paraId="1C8891C4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ровка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CD974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Малая</w:t>
            </w:r>
          </w:p>
          <w:p w14:paraId="253F1B66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Алексеевка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ACCE2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Курская</w:t>
            </w:r>
          </w:p>
          <w:p w14:paraId="1662AFC1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Ольховатка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D34B0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  <w:p w14:paraId="26DB2469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A935A5" w14:paraId="7B5668C3" w14:textId="77777777" w:rsidTr="00A935A5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A0482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туалетов</w:t>
            </w:r>
          </w:p>
          <w:p w14:paraId="537BCD7C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4*7000=28000 руб.</w:t>
            </w:r>
          </w:p>
          <w:p w14:paraId="4F86FB37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4*2000 =8000 руб.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05FC6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 – 2024 г.,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6ECE4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 – 2024 г.,</w:t>
            </w:r>
          </w:p>
          <w:p w14:paraId="5FFAEF59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D0160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 – 2024 г.,</w:t>
            </w:r>
          </w:p>
          <w:p w14:paraId="45EA83C3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D990B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 – 2024г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52697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36000-00</w:t>
            </w:r>
          </w:p>
        </w:tc>
      </w:tr>
      <w:tr w:rsidR="00A935A5" w14:paraId="110234CD" w14:textId="77777777" w:rsidTr="00A935A5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DEF0F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Ограждение (устройство ограждения) территории кладбища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8F3C7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C3D179F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2026г.</w:t>
            </w:r>
          </w:p>
          <w:p w14:paraId="2EC01231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6BD11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10FF1CB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2026 г.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BD090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F3CF9A8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27799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DF3130D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EDE31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556000-00</w:t>
            </w:r>
          </w:p>
          <w:p w14:paraId="2E0F0366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935A5" w14:paraId="37DC62D8" w14:textId="77777777" w:rsidTr="00A935A5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060A9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информационных стендов на центральном входе кладбища</w:t>
            </w:r>
          </w:p>
          <w:p w14:paraId="3578F21C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4*3000= 12000 уб.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CF748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1шт. –</w:t>
            </w:r>
          </w:p>
          <w:p w14:paraId="4CD78090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BF473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1шт. -2024г.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D94FB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1шт. – 2024г.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91351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1шт. – 2024г.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6C264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12000-00</w:t>
            </w:r>
          </w:p>
        </w:tc>
      </w:tr>
      <w:tr w:rsidR="00A935A5" w14:paraId="3245813A" w14:textId="77777777" w:rsidTr="00A935A5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8CB0B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Вывоз мусора, завоз песка:</w:t>
            </w:r>
          </w:p>
          <w:p w14:paraId="5E221EEA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 м3* 560,61*4 = 6000 руб.</w:t>
            </w:r>
          </w:p>
          <w:p w14:paraId="5E08E081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4*2000= 8000 руб.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9AB7A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с 2024 г</w:t>
            </w:r>
          </w:p>
          <w:p w14:paraId="43542F67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надобности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B5238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с 2024 г</w:t>
            </w:r>
          </w:p>
          <w:p w14:paraId="3A7DF2FB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надобности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F4959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с 2024 г</w:t>
            </w:r>
          </w:p>
          <w:p w14:paraId="6D0D9DB7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надобности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87323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с 2024 г</w:t>
            </w:r>
          </w:p>
          <w:p w14:paraId="4815D0B8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надобности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4F5DE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14000-00</w:t>
            </w:r>
          </w:p>
          <w:p w14:paraId="5B890303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</w:tr>
      <w:tr w:rsidR="00A935A5" w14:paraId="0E21E784" w14:textId="77777777" w:rsidTr="00A935A5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B6091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Очистка подъездных путей:</w:t>
            </w:r>
          </w:p>
          <w:p w14:paraId="2B3473FE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10час*1400= 14000*4=56000 руб.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29E88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  <w:p w14:paraId="7A989747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зимний период</w:t>
            </w:r>
          </w:p>
          <w:p w14:paraId="4AF070C2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по мере надобности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2A6F6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  <w:p w14:paraId="1D6BCEBC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зимний период</w:t>
            </w:r>
          </w:p>
          <w:p w14:paraId="4BE6D1F2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по мере надобности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10DF9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  <w:p w14:paraId="3651FA3A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зимний период</w:t>
            </w:r>
          </w:p>
          <w:p w14:paraId="01F944C9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по мере надобности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091F5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  <w:p w14:paraId="267C5407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зимний период</w:t>
            </w:r>
          </w:p>
          <w:p w14:paraId="0AB049DE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по мере надобности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E7B67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56000 -00</w:t>
            </w:r>
          </w:p>
          <w:p w14:paraId="4EA0E945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</w:tr>
      <w:tr w:rsidR="00A935A5" w14:paraId="556D7E2A" w14:textId="77777777" w:rsidTr="00A935A5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B7890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и установка металлических урн для мусора (для автовывоза):</w:t>
            </w:r>
          </w:p>
          <w:p w14:paraId="440CFC56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15000*4=60000руб</w:t>
            </w:r>
          </w:p>
          <w:p w14:paraId="413948C8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4*10000=40000 руб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9FCD1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урн – 2024г.</w:t>
            </w:r>
          </w:p>
          <w:p w14:paraId="0D54C7CE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т. р.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1D034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1урн – 2025г.</w:t>
            </w:r>
          </w:p>
          <w:p w14:paraId="771D0E5D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т. р.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CFDD2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урн – 2025г.</w:t>
            </w:r>
          </w:p>
          <w:p w14:paraId="5D623AD4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т. р.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7B32E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урн – 2026 г.</w:t>
            </w:r>
          </w:p>
          <w:p w14:paraId="3721AF39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25 т. р.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BEA70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100000-00</w:t>
            </w:r>
          </w:p>
        </w:tc>
      </w:tr>
    </w:tbl>
    <w:p w14:paraId="648DE2EE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479DDA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07F826D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BB34FD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EC99E3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DD885CF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924910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14:paraId="6509D62F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(форма отчета)</w:t>
      </w:r>
    </w:p>
    <w:p w14:paraId="456AAE27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28A7E948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УТВЕРЖДАЮ:</w:t>
      </w:r>
    </w:p>
    <w:p w14:paraId="4CAD4433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</w:t>
      </w:r>
    </w:p>
    <w:p w14:paraId="2E1E3896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 Н. Ивлякова</w:t>
      </w:r>
    </w:p>
    <w:p w14:paraId="586DA716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«___» _________ 20 _____г.</w:t>
      </w:r>
    </w:p>
    <w:p w14:paraId="01AFD39C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155A844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14:paraId="5E251311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мероприятий  муниципальной программы</w:t>
      </w:r>
    </w:p>
    <w:p w14:paraId="4F596644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«Организация и содержание мест захоронения в Кривцовском сельсовете» на 2024-2026 годы</w:t>
      </w:r>
    </w:p>
    <w:p w14:paraId="33B5188B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____________ год</w:t>
      </w:r>
    </w:p>
    <w:p w14:paraId="457B5E2B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568"/>
        <w:gridCol w:w="1240"/>
        <w:gridCol w:w="1087"/>
        <w:gridCol w:w="1377"/>
        <w:gridCol w:w="1219"/>
        <w:gridCol w:w="1087"/>
        <w:gridCol w:w="1331"/>
      </w:tblGrid>
      <w:tr w:rsidR="00A935A5" w14:paraId="0E0978BE" w14:textId="77777777" w:rsidTr="00A935A5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87103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12744E51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D452E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Запланированные мероприятия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3C1B0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 мероприятий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A5DD1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выполнения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E15D0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Запланировано средств из бюджета на выполнение мероприятия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77BD8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Потрачено средств из бюджета на выполнение мероприятий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6D88C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выполнения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E63D9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невыполнения мероприятий</w:t>
            </w:r>
          </w:p>
        </w:tc>
      </w:tr>
      <w:tr w:rsidR="00A935A5" w14:paraId="4B07820B" w14:textId="77777777" w:rsidTr="00A935A5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9BCA2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661C1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0E6DB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52CD0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4E573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36E54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C6899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5BEDA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935A5" w14:paraId="388A772D" w14:textId="77777777" w:rsidTr="00A935A5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4B975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BB910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76285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B5BA4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75575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629CB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E24BE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45840" w14:textId="77777777" w:rsidR="00A935A5" w:rsidRDefault="00A935A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330AD0B7" w14:textId="77777777" w:rsidR="00A935A5" w:rsidRDefault="00A935A5" w:rsidP="00A935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3F1730" w14:textId="77777777" w:rsidR="00183FC8" w:rsidRPr="00A935A5" w:rsidRDefault="00183FC8" w:rsidP="00A935A5">
      <w:bookmarkStart w:id="0" w:name="_GoBack"/>
      <w:bookmarkEnd w:id="0"/>
    </w:p>
    <w:sectPr w:rsidR="00183FC8" w:rsidRPr="00A9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77719"/>
    <w:multiLevelType w:val="multilevel"/>
    <w:tmpl w:val="9754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03509"/>
    <w:multiLevelType w:val="multilevel"/>
    <w:tmpl w:val="ACEE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85760"/>
    <w:multiLevelType w:val="multilevel"/>
    <w:tmpl w:val="8F58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C5CA1"/>
    <w:multiLevelType w:val="multilevel"/>
    <w:tmpl w:val="C04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085F62"/>
    <w:multiLevelType w:val="multilevel"/>
    <w:tmpl w:val="09F4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6096E"/>
    <w:multiLevelType w:val="multilevel"/>
    <w:tmpl w:val="EF22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53708F"/>
    <w:multiLevelType w:val="multilevel"/>
    <w:tmpl w:val="D47E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DB6031"/>
    <w:multiLevelType w:val="multilevel"/>
    <w:tmpl w:val="10D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FA5FE2"/>
    <w:multiLevelType w:val="multilevel"/>
    <w:tmpl w:val="6DE8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672ED9"/>
    <w:multiLevelType w:val="multilevel"/>
    <w:tmpl w:val="0ACE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7"/>
  </w:num>
  <w:num w:numId="3">
    <w:abstractNumId w:val="42"/>
  </w:num>
  <w:num w:numId="4">
    <w:abstractNumId w:val="35"/>
  </w:num>
  <w:num w:numId="5">
    <w:abstractNumId w:val="5"/>
  </w:num>
  <w:num w:numId="6">
    <w:abstractNumId w:val="29"/>
  </w:num>
  <w:num w:numId="7">
    <w:abstractNumId w:val="41"/>
  </w:num>
  <w:num w:numId="8">
    <w:abstractNumId w:val="23"/>
  </w:num>
  <w:num w:numId="9">
    <w:abstractNumId w:val="21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36"/>
  </w:num>
  <w:num w:numId="15">
    <w:abstractNumId w:val="25"/>
  </w:num>
  <w:num w:numId="16">
    <w:abstractNumId w:val="40"/>
  </w:num>
  <w:num w:numId="17">
    <w:abstractNumId w:val="1"/>
  </w:num>
  <w:num w:numId="18">
    <w:abstractNumId w:val="7"/>
  </w:num>
  <w:num w:numId="19">
    <w:abstractNumId w:val="14"/>
  </w:num>
  <w:num w:numId="20">
    <w:abstractNumId w:val="15"/>
  </w:num>
  <w:num w:numId="21">
    <w:abstractNumId w:val="37"/>
  </w:num>
  <w:num w:numId="22">
    <w:abstractNumId w:val="33"/>
  </w:num>
  <w:num w:numId="23">
    <w:abstractNumId w:val="43"/>
  </w:num>
  <w:num w:numId="24">
    <w:abstractNumId w:val="18"/>
  </w:num>
  <w:num w:numId="25">
    <w:abstractNumId w:val="24"/>
  </w:num>
  <w:num w:numId="26">
    <w:abstractNumId w:val="0"/>
  </w:num>
  <w:num w:numId="27">
    <w:abstractNumId w:val="39"/>
  </w:num>
  <w:num w:numId="28">
    <w:abstractNumId w:val="46"/>
  </w:num>
  <w:num w:numId="29">
    <w:abstractNumId w:val="34"/>
  </w:num>
  <w:num w:numId="30">
    <w:abstractNumId w:val="8"/>
  </w:num>
  <w:num w:numId="31">
    <w:abstractNumId w:val="22"/>
  </w:num>
  <w:num w:numId="32">
    <w:abstractNumId w:val="10"/>
  </w:num>
  <w:num w:numId="33">
    <w:abstractNumId w:val="47"/>
  </w:num>
  <w:num w:numId="34">
    <w:abstractNumId w:val="32"/>
  </w:num>
  <w:num w:numId="35">
    <w:abstractNumId w:val="16"/>
  </w:num>
  <w:num w:numId="36">
    <w:abstractNumId w:val="20"/>
  </w:num>
  <w:num w:numId="37">
    <w:abstractNumId w:val="12"/>
  </w:num>
  <w:num w:numId="38">
    <w:abstractNumId w:val="19"/>
  </w:num>
  <w:num w:numId="39">
    <w:abstractNumId w:val="38"/>
  </w:num>
  <w:num w:numId="40">
    <w:abstractNumId w:val="17"/>
  </w:num>
  <w:num w:numId="41">
    <w:abstractNumId w:val="28"/>
  </w:num>
  <w:num w:numId="42">
    <w:abstractNumId w:val="44"/>
  </w:num>
  <w:num w:numId="43">
    <w:abstractNumId w:val="2"/>
  </w:num>
  <w:num w:numId="44">
    <w:abstractNumId w:val="3"/>
  </w:num>
  <w:num w:numId="45">
    <w:abstractNumId w:val="45"/>
  </w:num>
  <w:num w:numId="46">
    <w:abstractNumId w:val="26"/>
  </w:num>
  <w:num w:numId="47">
    <w:abstractNumId w:val="31"/>
  </w:num>
  <w:num w:numId="48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54BA"/>
    <w:rsid w:val="001C767D"/>
    <w:rsid w:val="001E0B71"/>
    <w:rsid w:val="002242EE"/>
    <w:rsid w:val="002357DC"/>
    <w:rsid w:val="00254237"/>
    <w:rsid w:val="002A2206"/>
    <w:rsid w:val="002B66EF"/>
    <w:rsid w:val="003715AF"/>
    <w:rsid w:val="003D5D97"/>
    <w:rsid w:val="003E2BEB"/>
    <w:rsid w:val="00436857"/>
    <w:rsid w:val="00442347"/>
    <w:rsid w:val="00475E23"/>
    <w:rsid w:val="004D4AC8"/>
    <w:rsid w:val="004F4F22"/>
    <w:rsid w:val="00504797"/>
    <w:rsid w:val="005110BC"/>
    <w:rsid w:val="005C6945"/>
    <w:rsid w:val="005E39E7"/>
    <w:rsid w:val="00600B19"/>
    <w:rsid w:val="0061512B"/>
    <w:rsid w:val="00660FC3"/>
    <w:rsid w:val="00681091"/>
    <w:rsid w:val="00683989"/>
    <w:rsid w:val="006941C1"/>
    <w:rsid w:val="0069724A"/>
    <w:rsid w:val="006B6B41"/>
    <w:rsid w:val="006C2FDD"/>
    <w:rsid w:val="006D26FE"/>
    <w:rsid w:val="00743722"/>
    <w:rsid w:val="00794845"/>
    <w:rsid w:val="007B65E3"/>
    <w:rsid w:val="007C3387"/>
    <w:rsid w:val="00823C36"/>
    <w:rsid w:val="008364DB"/>
    <w:rsid w:val="008533C1"/>
    <w:rsid w:val="00883C49"/>
    <w:rsid w:val="008B6A0A"/>
    <w:rsid w:val="00916DF4"/>
    <w:rsid w:val="009816E1"/>
    <w:rsid w:val="00986EC9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F407A"/>
    <w:rsid w:val="00C64849"/>
    <w:rsid w:val="00C74BFE"/>
    <w:rsid w:val="00CD18FF"/>
    <w:rsid w:val="00D01344"/>
    <w:rsid w:val="00D1224E"/>
    <w:rsid w:val="00D13212"/>
    <w:rsid w:val="00D361FA"/>
    <w:rsid w:val="00DA6DCE"/>
    <w:rsid w:val="00E06099"/>
    <w:rsid w:val="00E23494"/>
    <w:rsid w:val="00E60231"/>
    <w:rsid w:val="00E61482"/>
    <w:rsid w:val="00E93F26"/>
    <w:rsid w:val="00F01E17"/>
    <w:rsid w:val="00F53CF1"/>
    <w:rsid w:val="00F677FD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B3EEFE584288FA1F7250C4763C1E909C0245C3D48DABD69F2BB3B6A77F927C0409DB90B04A474BV8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B3EEFE584288FA1F7250C4763C1E909C0245C3D48DABD69F2BB3B6A77F927C0409DB90B04A474BV8DEN" TargetMode="External"/><Relationship Id="rId5" Type="http://schemas.openxmlformats.org/officeDocument/2006/relationships/hyperlink" Target="consultantplus://offline/ref=ADB3EEFE584288FA1F7250C4763C1E909C0245C3D48DABD69F2BB3B6A77F927C0409DB90B04A474BV8D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2651</Words>
  <Characters>15111</Characters>
  <Application>Microsoft Office Word</Application>
  <DocSecurity>0</DocSecurity>
  <Lines>125</Lines>
  <Paragraphs>35</Paragraphs>
  <ScaleCrop>false</ScaleCrop>
  <Company/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dcterms:created xsi:type="dcterms:W3CDTF">2025-02-19T15:50:00Z</dcterms:created>
  <dcterms:modified xsi:type="dcterms:W3CDTF">2025-02-21T17:33:00Z</dcterms:modified>
</cp:coreProperties>
</file>