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600"/>
      </w:tblGrid>
      <w:tr w:rsidR="00367333" w:rsidRPr="00367333" w:rsidTr="00367333">
        <w:tc>
          <w:tcPr>
            <w:tcW w:w="175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475"/>
              <w:gridCol w:w="66"/>
              <w:gridCol w:w="2519"/>
              <w:gridCol w:w="66"/>
              <w:gridCol w:w="7474"/>
            </w:tblGrid>
            <w:tr w:rsidR="00367333" w:rsidRPr="00367333" w:rsidTr="00367333">
              <w:tc>
                <w:tcPr>
                  <w:tcW w:w="0" w:type="auto"/>
                  <w:gridSpan w:val="5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УТВЕРЖДАЮ</w:t>
                  </w:r>
                </w:p>
              </w:tc>
            </w:tr>
            <w:tr w:rsidR="00367333" w:rsidRPr="00367333" w:rsidTr="00367333">
              <w:tc>
                <w:tcPr>
                  <w:tcW w:w="0" w:type="auto"/>
                  <w:gridSpan w:val="5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 xml:space="preserve">Руководитель (уполномоченное лицо) </w:t>
                  </w:r>
                </w:p>
              </w:tc>
            </w:tr>
            <w:tr w:rsidR="00367333" w:rsidRPr="00367333" w:rsidTr="00367333"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глава сельсовета</w:t>
                  </w:r>
                </w:p>
              </w:tc>
              <w:tc>
                <w:tcPr>
                  <w:tcW w:w="66" w:type="dxa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" w:type="dxa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Болычева Ирина Васильевна</w:t>
                  </w:r>
                </w:p>
              </w:tc>
            </w:tr>
            <w:tr w:rsidR="00367333" w:rsidRPr="00367333" w:rsidTr="00367333">
              <w:tc>
                <w:tcPr>
                  <w:tcW w:w="0" w:type="auto"/>
                  <w:gridSpan w:val="2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 xml:space="preserve">(расшифровка подписи) </w:t>
                  </w:r>
                </w:p>
              </w:tc>
            </w:tr>
            <w:tr w:rsidR="00367333" w:rsidRPr="00367333" w:rsidTr="00367333"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51"/>
                    <w:gridCol w:w="485"/>
                    <w:gridCol w:w="225"/>
                    <w:gridCol w:w="485"/>
                    <w:gridCol w:w="3141"/>
                    <w:gridCol w:w="2963"/>
                    <w:gridCol w:w="3650"/>
                  </w:tblGrid>
                  <w:tr w:rsidR="00367333" w:rsidRPr="00367333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367333" w:rsidRPr="00367333" w:rsidRDefault="00367333" w:rsidP="00367333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36733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67333" w:rsidRPr="00367333" w:rsidRDefault="00367333" w:rsidP="00367333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36733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67333" w:rsidRPr="00367333" w:rsidRDefault="00367333" w:rsidP="00367333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36733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67333" w:rsidRPr="00367333" w:rsidRDefault="00367333" w:rsidP="00367333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36733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67333" w:rsidRPr="00367333" w:rsidRDefault="00367333" w:rsidP="00367333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36733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декабря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67333" w:rsidRPr="00367333" w:rsidRDefault="00367333" w:rsidP="00367333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36733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 17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367333" w:rsidRPr="00367333" w:rsidRDefault="00367333" w:rsidP="00367333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36733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67333" w:rsidRPr="00367333" w:rsidRDefault="00367333" w:rsidP="00367333">
      <w:pPr>
        <w:spacing w:after="0" w:line="240" w:lineRule="auto"/>
        <w:rPr>
          <w:rFonts w:ascii="Tahoma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600"/>
      </w:tblGrid>
      <w:tr w:rsidR="00367333" w:rsidRPr="00367333" w:rsidTr="00367333"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ПЛАН </w:t>
            </w:r>
            <w:r w:rsidRPr="00367333">
              <w:rPr>
                <w:rFonts w:ascii="Tahoma" w:hAnsi="Tahoma" w:cs="Tahoma"/>
                <w:sz w:val="18"/>
                <w:szCs w:val="18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367333">
              <w:rPr>
                <w:rFonts w:ascii="Tahoma" w:hAnsi="Tahoma" w:cs="Tahoma"/>
                <w:sz w:val="18"/>
                <w:szCs w:val="18"/>
              </w:rPr>
              <w:br/>
              <w:t xml:space="preserve">и на плановый период 2019 и 2020 годов </w:t>
            </w:r>
          </w:p>
        </w:tc>
      </w:tr>
    </w:tbl>
    <w:p w:rsidR="00367333" w:rsidRPr="00367333" w:rsidRDefault="00367333" w:rsidP="00367333">
      <w:pPr>
        <w:spacing w:after="0" w:line="240" w:lineRule="auto"/>
        <w:rPr>
          <w:rFonts w:ascii="Tahoma" w:hAnsi="Tahoma" w:cs="Tahoma"/>
          <w:vanish/>
          <w:sz w:val="18"/>
          <w:szCs w:val="18"/>
        </w:rPr>
      </w:pPr>
    </w:p>
    <w:tbl>
      <w:tblPr>
        <w:tblW w:w="4932" w:type="pct"/>
        <w:tblCellMar>
          <w:left w:w="0" w:type="dxa"/>
          <w:right w:w="0" w:type="dxa"/>
        </w:tblCellMar>
        <w:tblLook w:val="04A0"/>
      </w:tblPr>
      <w:tblGrid>
        <w:gridCol w:w="5839"/>
        <w:gridCol w:w="5839"/>
        <w:gridCol w:w="1461"/>
        <w:gridCol w:w="1262"/>
      </w:tblGrid>
      <w:tr w:rsidR="00367333" w:rsidRPr="00367333" w:rsidTr="00367333">
        <w:tc>
          <w:tcPr>
            <w:tcW w:w="202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02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38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Коды</w:t>
            </w:r>
          </w:p>
        </w:tc>
      </w:tr>
      <w:tr w:rsidR="00367333" w:rsidRPr="00367333" w:rsidTr="00367333">
        <w:tc>
          <w:tcPr>
            <w:tcW w:w="202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02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Дата</w:t>
            </w:r>
          </w:p>
        </w:tc>
        <w:tc>
          <w:tcPr>
            <w:tcW w:w="438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26.12.2017</w:t>
            </w:r>
          </w:p>
        </w:tc>
      </w:tr>
      <w:tr w:rsidR="00367333" w:rsidRPr="00367333" w:rsidTr="00367333">
        <w:tc>
          <w:tcPr>
            <w:tcW w:w="2027" w:type="pct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2027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5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по ОКПО</w:t>
            </w:r>
          </w:p>
        </w:tc>
        <w:tc>
          <w:tcPr>
            <w:tcW w:w="438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04180855</w:t>
            </w:r>
          </w:p>
        </w:tc>
      </w:tr>
      <w:tr w:rsidR="00367333" w:rsidRPr="00367333" w:rsidTr="00367333"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ИНН</w:t>
            </w:r>
          </w:p>
        </w:tc>
        <w:tc>
          <w:tcPr>
            <w:tcW w:w="438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4628001839</w:t>
            </w:r>
          </w:p>
        </w:tc>
      </w:tr>
      <w:tr w:rsidR="00367333" w:rsidRPr="00367333" w:rsidTr="00367333"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КПП</w:t>
            </w:r>
          </w:p>
        </w:tc>
        <w:tc>
          <w:tcPr>
            <w:tcW w:w="438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462801001</w:t>
            </w:r>
          </w:p>
        </w:tc>
      </w:tr>
      <w:tr w:rsidR="00367333" w:rsidRPr="00367333" w:rsidTr="00367333">
        <w:tc>
          <w:tcPr>
            <w:tcW w:w="202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2027" w:type="pct"/>
            <w:tcBorders>
              <w:bottom w:val="single" w:sz="6" w:space="0" w:color="000000"/>
            </w:tcBorders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Муниципальные казенные учреждения </w:t>
            </w:r>
          </w:p>
        </w:tc>
        <w:tc>
          <w:tcPr>
            <w:tcW w:w="5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по ОКОПФ</w:t>
            </w:r>
          </w:p>
        </w:tc>
        <w:tc>
          <w:tcPr>
            <w:tcW w:w="438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75404</w:t>
            </w:r>
          </w:p>
        </w:tc>
      </w:tr>
      <w:tr w:rsidR="00367333" w:rsidRPr="00367333" w:rsidTr="00367333">
        <w:tc>
          <w:tcPr>
            <w:tcW w:w="202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Форма собственности </w:t>
            </w:r>
          </w:p>
        </w:tc>
        <w:tc>
          <w:tcPr>
            <w:tcW w:w="2027" w:type="pct"/>
            <w:tcBorders>
              <w:bottom w:val="single" w:sz="6" w:space="0" w:color="000000"/>
            </w:tcBorders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Муниципальная собственность </w:t>
            </w:r>
          </w:p>
        </w:tc>
        <w:tc>
          <w:tcPr>
            <w:tcW w:w="5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по ОКФС</w:t>
            </w:r>
          </w:p>
        </w:tc>
        <w:tc>
          <w:tcPr>
            <w:tcW w:w="438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</w:tr>
      <w:tr w:rsidR="00367333" w:rsidRPr="00367333" w:rsidTr="00367333">
        <w:tc>
          <w:tcPr>
            <w:tcW w:w="202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27" w:type="pct"/>
            <w:tcBorders>
              <w:bottom w:val="single" w:sz="6" w:space="0" w:color="000000"/>
            </w:tcBorders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Российская Федерация, 306505, Курская обл, Щигровский р-н, Кривцовка д ,7-47145-46336, krivcovka-adm@mail.ru</w:t>
            </w:r>
          </w:p>
        </w:tc>
        <w:tc>
          <w:tcPr>
            <w:tcW w:w="5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по ОКТМО</w:t>
            </w:r>
          </w:p>
        </w:tc>
        <w:tc>
          <w:tcPr>
            <w:tcW w:w="438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38650424101</w:t>
            </w:r>
          </w:p>
        </w:tc>
      </w:tr>
      <w:tr w:rsidR="00367333" w:rsidRPr="00367333" w:rsidTr="00367333">
        <w:tc>
          <w:tcPr>
            <w:tcW w:w="2027" w:type="pct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27" w:type="pct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по ОКПО</w:t>
            </w:r>
          </w:p>
        </w:tc>
        <w:tc>
          <w:tcPr>
            <w:tcW w:w="438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333" w:rsidRPr="00367333" w:rsidTr="00367333"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38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367333" w:rsidRPr="00367333" w:rsidTr="00367333">
        <w:tc>
          <w:tcPr>
            <w:tcW w:w="202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27" w:type="pct"/>
            <w:tcBorders>
              <w:bottom w:val="single" w:sz="6" w:space="0" w:color="000000"/>
            </w:tcBorders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по ОКТМО</w:t>
            </w:r>
          </w:p>
        </w:tc>
        <w:tc>
          <w:tcPr>
            <w:tcW w:w="438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38650424101</w:t>
            </w:r>
          </w:p>
        </w:tc>
      </w:tr>
      <w:tr w:rsidR="00367333" w:rsidRPr="00367333" w:rsidTr="00367333">
        <w:tc>
          <w:tcPr>
            <w:tcW w:w="2027" w:type="pct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Вид документа </w:t>
            </w:r>
          </w:p>
        </w:tc>
        <w:tc>
          <w:tcPr>
            <w:tcW w:w="2027" w:type="pct"/>
            <w:tcBorders>
              <w:bottom w:val="single" w:sz="6" w:space="0" w:color="000000"/>
            </w:tcBorders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базовый(0) </w:t>
            </w:r>
          </w:p>
        </w:tc>
        <w:tc>
          <w:tcPr>
            <w:tcW w:w="507" w:type="pct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дата внесения изменений</w:t>
            </w:r>
          </w:p>
        </w:tc>
        <w:tc>
          <w:tcPr>
            <w:tcW w:w="438" w:type="pct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333" w:rsidRPr="00367333" w:rsidTr="00367333"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(базовый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333" w:rsidRPr="00367333" w:rsidTr="00367333">
        <w:tc>
          <w:tcPr>
            <w:tcW w:w="202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Единица измерения: </w:t>
            </w:r>
          </w:p>
        </w:tc>
        <w:tc>
          <w:tcPr>
            <w:tcW w:w="2027" w:type="pct"/>
            <w:tcBorders>
              <w:bottom w:val="single" w:sz="6" w:space="0" w:color="000000"/>
            </w:tcBorders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рубль </w:t>
            </w:r>
          </w:p>
        </w:tc>
        <w:tc>
          <w:tcPr>
            <w:tcW w:w="5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по ОКЕИ</w:t>
            </w:r>
          </w:p>
        </w:tc>
        <w:tc>
          <w:tcPr>
            <w:tcW w:w="438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383</w:t>
            </w:r>
          </w:p>
        </w:tc>
      </w:tr>
    </w:tbl>
    <w:p w:rsidR="00367333" w:rsidRPr="00367333" w:rsidRDefault="00367333" w:rsidP="00367333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7103" w:type="pct"/>
        <w:tblCellMar>
          <w:left w:w="0" w:type="dxa"/>
          <w:right w:w="0" w:type="dxa"/>
        </w:tblCellMar>
        <w:tblLook w:val="04A0"/>
      </w:tblPr>
      <w:tblGrid>
        <w:gridCol w:w="272"/>
        <w:gridCol w:w="3538"/>
        <w:gridCol w:w="1553"/>
        <w:gridCol w:w="1473"/>
        <w:gridCol w:w="1338"/>
        <w:gridCol w:w="1363"/>
        <w:gridCol w:w="1033"/>
        <w:gridCol w:w="1461"/>
        <w:gridCol w:w="847"/>
        <w:gridCol w:w="575"/>
        <w:gridCol w:w="1143"/>
        <w:gridCol w:w="928"/>
        <w:gridCol w:w="1266"/>
        <w:gridCol w:w="1610"/>
        <w:gridCol w:w="1248"/>
        <w:gridCol w:w="1093"/>
      </w:tblGrid>
      <w:tr w:rsidR="00367333" w:rsidRPr="00367333" w:rsidTr="00367333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1192" w:type="pct"/>
            <w:gridSpan w:val="5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Объем финансового обеспечения</w:t>
            </w:r>
          </w:p>
        </w:tc>
        <w:tc>
          <w:tcPr>
            <w:tcW w:w="537" w:type="pct"/>
            <w:gridSpan w:val="2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263" w:type="pct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Обоснование внесения изменений</w:t>
            </w:r>
          </w:p>
        </w:tc>
      </w:tr>
      <w:tr w:rsidR="00367333" w:rsidRPr="00367333" w:rsidTr="00367333">
        <w:trPr>
          <w:tblHeader/>
        </w:trPr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ожидаемый результат реализации мероприятия государственной программы субъекта Российской Федерации </w:t>
            </w: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" w:type="pct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всего </w:t>
            </w:r>
          </w:p>
        </w:tc>
        <w:tc>
          <w:tcPr>
            <w:tcW w:w="940" w:type="pct"/>
            <w:gridSpan w:val="4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в том числе планируемые платежи</w:t>
            </w: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333" w:rsidRPr="00367333" w:rsidTr="00367333">
        <w:trPr>
          <w:tblHeader/>
        </w:trPr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46" w:type="pct"/>
            <w:gridSpan w:val="2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последующие годы</w:t>
            </w: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333" w:rsidRPr="00367333" w:rsidTr="00367333">
        <w:trPr>
          <w:tblHeader/>
        </w:trPr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333" w:rsidRPr="00367333" w:rsidTr="00367333">
        <w:trPr>
          <w:tblHeader/>
        </w:trPr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37" w:type="pct"/>
            <w:gridSpan w:val="2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263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</w:tr>
      <w:tr w:rsidR="00367333" w:rsidRPr="00367333" w:rsidTr="00367333"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203462800183946280100100070000000244</w:t>
            </w:r>
            <w:r w:rsidRPr="00367333">
              <w:rPr>
                <w:rFonts w:ascii="Tahoma" w:hAnsi="Tahoma" w:cs="Tahoma"/>
                <w:sz w:val="18"/>
                <w:szCs w:val="18"/>
              </w:rPr>
              <w:br/>
            </w:r>
            <w:r w:rsidRPr="00367333">
              <w:rPr>
                <w:rFonts w:ascii="Tahoma" w:hAnsi="Tahoma" w:cs="Tahoma"/>
                <w:sz w:val="18"/>
                <w:szCs w:val="18"/>
              </w:rPr>
              <w:lastRenderedPageBreak/>
              <w:t>193462800183946280100100030000000242</w:t>
            </w:r>
            <w:r w:rsidRPr="00367333">
              <w:rPr>
                <w:rFonts w:ascii="Tahoma" w:hAnsi="Tahoma" w:cs="Tahoma"/>
                <w:sz w:val="18"/>
                <w:szCs w:val="18"/>
              </w:rPr>
              <w:br/>
              <w:t>183462800183946280100100010000000242</w:t>
            </w:r>
            <w:r w:rsidRPr="00367333">
              <w:rPr>
                <w:rFonts w:ascii="Tahoma" w:hAnsi="Tahoma" w:cs="Tahoma"/>
                <w:sz w:val="18"/>
                <w:szCs w:val="18"/>
              </w:rPr>
              <w:br/>
              <w:t>203462800183946280100100060000000242</w:t>
            </w:r>
            <w:r w:rsidRPr="00367333">
              <w:rPr>
                <w:rFonts w:ascii="Tahoma" w:hAnsi="Tahoma" w:cs="Tahoma"/>
                <w:sz w:val="18"/>
                <w:szCs w:val="18"/>
              </w:rPr>
              <w:br/>
              <w:t>183462800183946280100100020000000244</w:t>
            </w:r>
            <w:r w:rsidRPr="00367333">
              <w:rPr>
                <w:rFonts w:ascii="Tahoma" w:hAnsi="Tahoma" w:cs="Tahoma"/>
                <w:sz w:val="18"/>
                <w:szCs w:val="18"/>
              </w:rPr>
              <w:br/>
              <w:t>193462800183946280100100040000000244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Товары, работы </w:t>
            </w:r>
            <w:r w:rsidRPr="00367333">
              <w:rPr>
                <w:rFonts w:ascii="Tahoma" w:hAnsi="Tahoma" w:cs="Tahoma"/>
                <w:sz w:val="18"/>
                <w:szCs w:val="18"/>
              </w:rPr>
              <w:lastRenderedPageBreak/>
              <w:t>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21 430.00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21 </w:t>
            </w:r>
            <w:r w:rsidRPr="00367333">
              <w:rPr>
                <w:rFonts w:ascii="Tahoma" w:hAnsi="Tahoma" w:cs="Tahoma"/>
                <w:sz w:val="18"/>
                <w:szCs w:val="18"/>
              </w:rPr>
              <w:lastRenderedPageBreak/>
              <w:t>430.00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lastRenderedPageBreak/>
              <w:t>0.00</w:t>
            </w:r>
          </w:p>
        </w:tc>
        <w:tc>
          <w:tcPr>
            <w:tcW w:w="537" w:type="pct"/>
            <w:gridSpan w:val="2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Срок осуществления </w:t>
            </w:r>
            <w:r w:rsidRPr="00367333">
              <w:rPr>
                <w:rFonts w:ascii="Tahoma" w:hAnsi="Tahoma" w:cs="Tahoma"/>
                <w:sz w:val="18"/>
                <w:szCs w:val="18"/>
              </w:rPr>
              <w:lastRenderedPageBreak/>
              <w:t>закупки с 01.01.2018 по 31.12.2018 </w:t>
            </w:r>
            <w:r w:rsidRPr="00367333">
              <w:rPr>
                <w:rFonts w:ascii="Tahoma" w:hAnsi="Tahoma" w:cs="Tahoma"/>
                <w:sz w:val="18"/>
                <w:szCs w:val="18"/>
              </w:rPr>
              <w:br/>
              <w:t>По необходимости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63" w:type="pct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333" w:rsidRPr="00367333" w:rsidTr="00367333"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2019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12 370.00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12 370.00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333" w:rsidRPr="00367333" w:rsidTr="00367333"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2018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35 796.00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35 796.00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333" w:rsidRPr="00367333" w:rsidTr="00367333"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2020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12 370.00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12 370.00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333" w:rsidRPr="00367333" w:rsidTr="00367333"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2018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20 036.00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20 036.00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333" w:rsidRPr="00367333" w:rsidTr="00367333"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2019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16 617.00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16 617.00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333" w:rsidRPr="00367333" w:rsidTr="00367333">
        <w:trPr>
          <w:gridAfter w:val="4"/>
          <w:wAfter w:w="1268" w:type="pct"/>
        </w:trPr>
        <w:tc>
          <w:tcPr>
            <w:tcW w:w="0" w:type="auto"/>
            <w:gridSpan w:val="6"/>
            <w:vAlign w:val="center"/>
            <w:hideMark/>
          </w:tcPr>
          <w:p w:rsidR="00367333" w:rsidRPr="00725A19" w:rsidRDefault="00367333" w:rsidP="00367333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25A19">
              <w:rPr>
                <w:rFonts w:ascii="Tahoma" w:hAnsi="Tahoma" w:cs="Tahoma"/>
                <w:sz w:val="18"/>
                <w:szCs w:val="18"/>
              </w:rPr>
              <w:t>В том числе по коду бюджетной классификации 001130018101C1493244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12 039.00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4 192.00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2 847.00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229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367333" w:rsidRPr="00367333" w:rsidTr="00367333">
        <w:trPr>
          <w:gridAfter w:val="4"/>
          <w:wAfter w:w="1268" w:type="pct"/>
        </w:trPr>
        <w:tc>
          <w:tcPr>
            <w:tcW w:w="0" w:type="auto"/>
            <w:gridSpan w:val="6"/>
            <w:vAlign w:val="center"/>
            <w:hideMark/>
          </w:tcPr>
          <w:p w:rsidR="00367333" w:rsidRPr="00725A19" w:rsidRDefault="00367333" w:rsidP="00367333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25A19">
              <w:rPr>
                <w:rFonts w:ascii="Tahoma" w:hAnsi="Tahoma" w:cs="Tahoma"/>
                <w:sz w:val="18"/>
                <w:szCs w:val="18"/>
              </w:rPr>
              <w:t>В том числе по коду бюджетной классификации 001130018101C1493242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23 426.00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23 426.00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229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367333" w:rsidRPr="00367333" w:rsidTr="00367333">
        <w:trPr>
          <w:gridAfter w:val="4"/>
          <w:wAfter w:w="1268" w:type="pct"/>
        </w:trPr>
        <w:tc>
          <w:tcPr>
            <w:tcW w:w="0" w:type="auto"/>
            <w:gridSpan w:val="6"/>
            <w:vAlign w:val="center"/>
            <w:hideMark/>
          </w:tcPr>
          <w:p w:rsidR="00367333" w:rsidRPr="00725A19" w:rsidRDefault="00367333" w:rsidP="00367333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25A19">
              <w:rPr>
                <w:rFonts w:ascii="Tahoma" w:hAnsi="Tahoma" w:cs="Tahoma"/>
                <w:sz w:val="18"/>
                <w:szCs w:val="18"/>
              </w:rPr>
              <w:t>В том числе по коду бюджетной классификации 001130009101C1437244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1 000.00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1 000.00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229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367333" w:rsidRPr="00367333" w:rsidTr="00367333">
        <w:trPr>
          <w:gridAfter w:val="4"/>
          <w:wAfter w:w="1268" w:type="pct"/>
        </w:trPr>
        <w:tc>
          <w:tcPr>
            <w:tcW w:w="0" w:type="auto"/>
            <w:gridSpan w:val="6"/>
            <w:vAlign w:val="center"/>
            <w:hideMark/>
          </w:tcPr>
          <w:p w:rsidR="00367333" w:rsidRPr="00725A19" w:rsidRDefault="00367333" w:rsidP="00367333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25A19">
              <w:rPr>
                <w:rFonts w:ascii="Tahoma" w:hAnsi="Tahoma" w:cs="Tahoma"/>
                <w:sz w:val="18"/>
                <w:szCs w:val="18"/>
              </w:rPr>
              <w:t>В том числе по коду бюджетной классификации 001130077200С1439244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1 850.00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1 850.00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229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367333" w:rsidRPr="00367333" w:rsidTr="00367333">
        <w:trPr>
          <w:gridAfter w:val="4"/>
          <w:wAfter w:w="1268" w:type="pct"/>
        </w:trPr>
        <w:tc>
          <w:tcPr>
            <w:tcW w:w="0" w:type="auto"/>
            <w:gridSpan w:val="6"/>
            <w:vAlign w:val="center"/>
            <w:hideMark/>
          </w:tcPr>
          <w:p w:rsidR="00367333" w:rsidRPr="00725A19" w:rsidRDefault="00367333" w:rsidP="00367333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25A19">
              <w:rPr>
                <w:rFonts w:ascii="Tahoma" w:hAnsi="Tahoma" w:cs="Tahoma"/>
                <w:sz w:val="18"/>
                <w:szCs w:val="18"/>
              </w:rPr>
              <w:t>В том числе по коду бюджетной классификации 005030007301C1433244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4 500.00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1 500.00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1 500.00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1 500.00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229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367333" w:rsidRPr="00367333" w:rsidTr="00367333">
        <w:trPr>
          <w:gridAfter w:val="4"/>
          <w:wAfter w:w="1268" w:type="pct"/>
        </w:trPr>
        <w:tc>
          <w:tcPr>
            <w:tcW w:w="0" w:type="auto"/>
            <w:gridSpan w:val="6"/>
            <w:vAlign w:val="center"/>
            <w:hideMark/>
          </w:tcPr>
          <w:p w:rsidR="00367333" w:rsidRPr="00725A19" w:rsidRDefault="00367333" w:rsidP="00367333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25A19">
              <w:rPr>
                <w:rFonts w:ascii="Tahoma" w:hAnsi="Tahoma" w:cs="Tahoma"/>
                <w:sz w:val="18"/>
                <w:szCs w:val="18"/>
              </w:rPr>
              <w:t>В том числе по коду бюджетной классификации 00103007720051180242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37 110.00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12 370.00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12 370.00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12 370.00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229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367333" w:rsidRPr="00367333" w:rsidTr="00367333">
        <w:trPr>
          <w:gridAfter w:val="4"/>
          <w:wAfter w:w="1268" w:type="pct"/>
        </w:trPr>
        <w:tc>
          <w:tcPr>
            <w:tcW w:w="0" w:type="auto"/>
            <w:gridSpan w:val="6"/>
            <w:vAlign w:val="center"/>
            <w:hideMark/>
          </w:tcPr>
          <w:p w:rsidR="00367333" w:rsidRPr="00725A19" w:rsidRDefault="00367333" w:rsidP="00367333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25A19">
              <w:rPr>
                <w:rFonts w:ascii="Tahoma" w:hAnsi="Tahoma" w:cs="Tahoma"/>
                <w:sz w:val="18"/>
                <w:szCs w:val="18"/>
              </w:rPr>
              <w:t>В том числе по коду бюджетной классификации 00203007720051180244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38 694.00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11 494.00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12 270.00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14 930.00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229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367333" w:rsidRPr="00367333" w:rsidTr="00367333">
        <w:trPr>
          <w:gridAfter w:val="4"/>
          <w:wAfter w:w="1268" w:type="pct"/>
        </w:trPr>
        <w:tc>
          <w:tcPr>
            <w:tcW w:w="0" w:type="auto"/>
            <w:gridSpan w:val="6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Итого для осуществления закупок </w:t>
            </w:r>
          </w:p>
        </w:tc>
        <w:tc>
          <w:tcPr>
            <w:tcW w:w="252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118 619.00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55 832.00</w:t>
            </w:r>
          </w:p>
        </w:tc>
        <w:tc>
          <w:tcPr>
            <w:tcW w:w="207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28 987.00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33 800.00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0.00</w:t>
            </w:r>
          </w:p>
        </w:tc>
        <w:tc>
          <w:tcPr>
            <w:tcW w:w="229" w:type="pc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</w:tbl>
    <w:p w:rsidR="00367333" w:rsidRPr="00367333" w:rsidRDefault="00367333" w:rsidP="00367333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81"/>
        <w:gridCol w:w="57"/>
        <w:gridCol w:w="4259"/>
        <w:gridCol w:w="57"/>
        <w:gridCol w:w="2128"/>
        <w:gridCol w:w="57"/>
        <w:gridCol w:w="5676"/>
      </w:tblGrid>
      <w:tr w:rsidR="00367333" w:rsidRPr="00367333" w:rsidTr="00367333">
        <w:tc>
          <w:tcPr>
            <w:tcW w:w="0" w:type="auto"/>
            <w:vMerge w:val="restart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Глава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БОЛЫЧЕВА ИРИНА ВАСИЛЬЕВНА</w:t>
            </w:r>
          </w:p>
        </w:tc>
      </w:tr>
      <w:tr w:rsidR="00367333" w:rsidRPr="00367333" w:rsidTr="00367333"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(расшифровка подписи)</w:t>
            </w:r>
          </w:p>
        </w:tc>
      </w:tr>
      <w:tr w:rsidR="00367333" w:rsidRPr="00367333" w:rsidTr="00367333">
        <w:tc>
          <w:tcPr>
            <w:tcW w:w="0" w:type="auto"/>
            <w:gridSpan w:val="7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30"/>
              <w:gridCol w:w="1093"/>
              <w:gridCol w:w="225"/>
              <w:gridCol w:w="1094"/>
              <w:gridCol w:w="7078"/>
              <w:gridCol w:w="2072"/>
              <w:gridCol w:w="225"/>
              <w:gridCol w:w="1367"/>
              <w:gridCol w:w="731"/>
            </w:tblGrid>
            <w:tr w:rsidR="00367333" w:rsidRPr="00367333">
              <w:tc>
                <w:tcPr>
                  <w:tcW w:w="250" w:type="pct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декабря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67333" w:rsidRPr="00367333" w:rsidRDefault="00367333" w:rsidP="00367333">
      <w:pPr>
        <w:spacing w:after="0" w:line="240" w:lineRule="auto"/>
        <w:rPr>
          <w:rFonts w:ascii="Tahoma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600"/>
      </w:tblGrid>
      <w:tr w:rsidR="00367333" w:rsidRPr="00367333" w:rsidTr="00367333"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lastRenderedPageBreak/>
              <w:t xml:space="preserve">Форма обоснования закупок товаров, работ и услуг для обеспечения государственных </w:t>
            </w:r>
            <w:r w:rsidRPr="00367333">
              <w:rPr>
                <w:rFonts w:ascii="Tahoma" w:hAnsi="Tahoma" w:cs="Tahoma"/>
                <w:sz w:val="18"/>
                <w:szCs w:val="18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367333" w:rsidRPr="00367333" w:rsidRDefault="00367333" w:rsidP="00367333">
      <w:pPr>
        <w:spacing w:after="0" w:line="240" w:lineRule="auto"/>
        <w:rPr>
          <w:rFonts w:ascii="Tahoma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350"/>
        <w:gridCol w:w="2097"/>
        <w:gridCol w:w="1153"/>
      </w:tblGrid>
      <w:tr w:rsidR="00367333" w:rsidRPr="00367333" w:rsidTr="00367333"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Вид документа (базовый (0), измененный (порядковый код изменения)) </w:t>
            </w:r>
            <w:r w:rsidRPr="00367333">
              <w:rPr>
                <w:rFonts w:ascii="Tahoma" w:hAnsi="Tahoma" w:cs="Tahoma"/>
                <w:sz w:val="18"/>
                <w:szCs w:val="18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367333" w:rsidRPr="00367333" w:rsidTr="00367333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333" w:rsidRPr="00367333" w:rsidTr="00367333">
        <w:tc>
          <w:tcPr>
            <w:tcW w:w="0" w:type="auto"/>
            <w:gridSpan w:val="3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367333" w:rsidRPr="00367333" w:rsidTr="00367333">
        <w:tc>
          <w:tcPr>
            <w:tcW w:w="0" w:type="auto"/>
            <w:gridSpan w:val="3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</w:tbl>
    <w:p w:rsidR="00367333" w:rsidRPr="00367333" w:rsidRDefault="00367333" w:rsidP="00367333">
      <w:pPr>
        <w:spacing w:after="0" w:line="240" w:lineRule="auto"/>
        <w:rPr>
          <w:rFonts w:ascii="Tahoma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2"/>
        <w:gridCol w:w="4618"/>
        <w:gridCol w:w="1264"/>
        <w:gridCol w:w="2201"/>
        <w:gridCol w:w="2321"/>
        <w:gridCol w:w="2321"/>
        <w:gridCol w:w="1603"/>
      </w:tblGrid>
      <w:tr w:rsidR="00367333" w:rsidRPr="00367333" w:rsidTr="00367333">
        <w:trPr>
          <w:tblHeader/>
        </w:trPr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367333" w:rsidRPr="00367333" w:rsidTr="00367333">
        <w:trPr>
          <w:tblHeader/>
        </w:trPr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367333" w:rsidRPr="00367333" w:rsidTr="00367333"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203462800183946280100100070000000244</w:t>
            </w:r>
          </w:p>
          <w:p w:rsidR="00367333" w:rsidRPr="00367333" w:rsidRDefault="00367333" w:rsidP="003673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193462800183946280100100030000000242</w:t>
            </w:r>
          </w:p>
          <w:p w:rsidR="00367333" w:rsidRPr="00367333" w:rsidRDefault="00367333" w:rsidP="003673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183462800183946280100100010000000242</w:t>
            </w:r>
          </w:p>
          <w:p w:rsidR="00367333" w:rsidRPr="00367333" w:rsidRDefault="00367333" w:rsidP="003673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203462800183946280100100060000000242</w:t>
            </w:r>
          </w:p>
          <w:p w:rsidR="00367333" w:rsidRPr="00367333" w:rsidRDefault="00367333" w:rsidP="003673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183462800183946280100100020000000244</w:t>
            </w:r>
          </w:p>
          <w:p w:rsidR="00367333" w:rsidRPr="00367333" w:rsidRDefault="00367333" w:rsidP="003673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193462800183946280100100040000000244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Муниципальная программа «Развитие муниципальной службы в муниципальном образовании «Кривцовский сельсовет» Щигровского района Курской области на 2016-2018 годы»; Муниципальная программа «Развитие и укрепление материально-технической базы муниципального образования « Кривцовский сельсовет» Щигровского района Курской области на 2018-2020 годы». Непрограммная деятельность органов местного самоуправления. 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годы». 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2016-2018 годы»; Мероприятия, направленные на развитие муниципальной службы; Муниципальная программа «Развитие и укрепление материально-технической базы муниципального образования « Кривцовский сельсовет» Щигровского района Курской области на 2018-2020 годы» 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годы». Мобилизационная и вневойсковая подготовка. 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</w:t>
            </w:r>
            <w:r w:rsidRPr="00367333">
              <w:rPr>
                <w:rFonts w:ascii="Tahoma" w:hAnsi="Tahoma" w:cs="Tahoma"/>
                <w:sz w:val="18"/>
                <w:szCs w:val="18"/>
              </w:rPr>
              <w:lastRenderedPageBreak/>
              <w:t xml:space="preserve">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 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lastRenderedPageBreak/>
              <w:t xml:space="preserve">Подготовка кадров муниципальной службы, направленное на развитие муниципальной службы. Мероприятие «Материально-техническое обеспечение учреждений и формирование имиджа Кривцовского сельсовета Щигровского района Курской области». Реализация мероприятий по распространению официальной информации. Мобилизационная и вневойсковая подготовка. Мероприятия, направленные на благоустройство территории в муниципальном образовании «Кривцовский сельсовет» Щигровского района Курской области на 2015-2020 годы. </w:t>
            </w: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67333" w:rsidRPr="00367333" w:rsidRDefault="00367333" w:rsidP="00367333">
      <w:pPr>
        <w:spacing w:after="0" w:line="240" w:lineRule="auto"/>
        <w:rPr>
          <w:rFonts w:ascii="Tahoma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92"/>
        <w:gridCol w:w="8"/>
      </w:tblGrid>
      <w:tr w:rsidR="00367333" w:rsidRPr="00367333" w:rsidTr="00367333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733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367333" w:rsidRPr="00367333" w:rsidTr="00367333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800"/>
              <w:gridCol w:w="80"/>
              <w:gridCol w:w="1139"/>
              <w:gridCol w:w="102"/>
              <w:gridCol w:w="370"/>
              <w:gridCol w:w="102"/>
              <w:gridCol w:w="2316"/>
              <w:gridCol w:w="276"/>
              <w:gridCol w:w="225"/>
              <w:gridCol w:w="182"/>
            </w:tblGrid>
            <w:tr w:rsidR="00367333" w:rsidRPr="00367333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Болычева Ирина Васильевна, глава сельсовета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декабря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г.</w:t>
                  </w:r>
                </w:p>
              </w:tc>
            </w:tr>
            <w:tr w:rsidR="00367333" w:rsidRPr="00367333"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 xml:space="preserve">(Ф.И.О., должность руководителя (уполномоченого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367333" w:rsidRPr="00367333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БОЛЫЧЕВА ИРИНА ВАСИЛЬЕВНА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367333" w:rsidRPr="00367333"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67333" w:rsidRPr="00367333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67333">
                    <w:rPr>
                      <w:rFonts w:ascii="Tahoma" w:hAnsi="Tahoma" w:cs="Tahoma"/>
                      <w:sz w:val="18"/>
                      <w:szCs w:val="18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333" w:rsidRPr="00367333" w:rsidRDefault="00367333" w:rsidP="0036733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367333" w:rsidRPr="00367333" w:rsidRDefault="00367333" w:rsidP="003673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67333" w:rsidRPr="00367333" w:rsidRDefault="00367333" w:rsidP="00367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2966" w:rsidRPr="00367333" w:rsidRDefault="00962966">
      <w:pPr>
        <w:rPr>
          <w:sz w:val="18"/>
          <w:szCs w:val="18"/>
        </w:rPr>
      </w:pPr>
    </w:p>
    <w:sectPr w:rsidR="00962966" w:rsidRPr="00367333" w:rsidSect="00367333">
      <w:pgSz w:w="15840" w:h="12240" w:orient="landscape"/>
      <w:pgMar w:top="850" w:right="956" w:bottom="1701" w:left="28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A6A"/>
    <w:multiLevelType w:val="multilevel"/>
    <w:tmpl w:val="8A06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67333"/>
    <w:rsid w:val="00367333"/>
    <w:rsid w:val="00725A19"/>
    <w:rsid w:val="00911BDD"/>
    <w:rsid w:val="00962966"/>
    <w:rsid w:val="00A4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3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3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3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3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3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1351</Words>
  <Characters>7702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2025-02-18T07:47:00Z</dcterms:created>
  <dcterms:modified xsi:type="dcterms:W3CDTF">2025-02-18T07:47:00Z</dcterms:modified>
</cp:coreProperties>
</file>