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0CE00" w14:textId="77777777" w:rsidR="00E27C44" w:rsidRPr="00E27C44" w:rsidRDefault="00E27C44" w:rsidP="00E27C44">
      <w:pPr>
        <w:shd w:val="clear" w:color="auto" w:fill="EEEEEE"/>
        <w:suppressAutoHyphens w:val="0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 w:rsidRPr="00E27C44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ПОСТАНОВЛЕНИЕ «30» марта 2018 г. № 31 О проведении предварительного отбора</w:t>
      </w:r>
    </w:p>
    <w:p w14:paraId="757BB1A2" w14:textId="77777777" w:rsidR="00E27C44" w:rsidRPr="00E27C44" w:rsidRDefault="00E27C44" w:rsidP="00E27C4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C44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255A99AD" w14:textId="77777777" w:rsidR="00E27C44" w:rsidRPr="00E27C44" w:rsidRDefault="00E27C44" w:rsidP="00E27C4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C44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1FC64536" w14:textId="77777777" w:rsidR="00E27C44" w:rsidRPr="00E27C44" w:rsidRDefault="00E27C44" w:rsidP="00E27C4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C44">
        <w:rPr>
          <w:rFonts w:ascii="Tahoma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1459E769" w14:textId="77777777" w:rsidR="00E27C44" w:rsidRPr="00E27C44" w:rsidRDefault="00E27C44" w:rsidP="00E27C4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C4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580F62DC" w14:textId="77777777" w:rsidR="00E27C44" w:rsidRPr="00E27C44" w:rsidRDefault="00E27C44" w:rsidP="00E27C4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C44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61508935" w14:textId="77777777" w:rsidR="00E27C44" w:rsidRPr="00E27C44" w:rsidRDefault="00E27C44" w:rsidP="00E27C4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C44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9AC96AF" w14:textId="77777777" w:rsidR="00E27C44" w:rsidRPr="00E27C44" w:rsidRDefault="00E27C44" w:rsidP="00E27C4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C44">
        <w:rPr>
          <w:rFonts w:ascii="Tahoma" w:hAnsi="Tahoma" w:cs="Tahoma"/>
          <w:color w:val="000000"/>
          <w:sz w:val="18"/>
          <w:szCs w:val="18"/>
          <w:lang w:eastAsia="ru-RU"/>
        </w:rPr>
        <w:t> «30» марта 2018 г.   № 31</w:t>
      </w:r>
    </w:p>
    <w:p w14:paraId="1D1DAF03" w14:textId="77777777" w:rsidR="00E27C44" w:rsidRPr="00E27C44" w:rsidRDefault="00E27C44" w:rsidP="00E27C4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C4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6CFCE19" w14:textId="77777777" w:rsidR="00E27C44" w:rsidRPr="00E27C44" w:rsidRDefault="00E27C44" w:rsidP="00E27C4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C44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О проведении предварительного отбора</w:t>
      </w:r>
    </w:p>
    <w:p w14:paraId="3D225DEA" w14:textId="77777777" w:rsidR="00E27C44" w:rsidRPr="00E27C44" w:rsidRDefault="00E27C44" w:rsidP="00E27C4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C4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6A79A2C3" w14:textId="77777777" w:rsidR="00E27C44" w:rsidRPr="00E27C44" w:rsidRDefault="00E27C44" w:rsidP="00E27C44">
      <w:pPr>
        <w:numPr>
          <w:ilvl w:val="0"/>
          <w:numId w:val="17"/>
        </w:numPr>
        <w:shd w:val="clear" w:color="auto" w:fill="EEEEEE"/>
        <w:suppressAutoHyphens w:val="0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C44">
        <w:rPr>
          <w:rFonts w:ascii="Tahoma" w:hAnsi="Tahoma" w:cs="Tahoma"/>
          <w:color w:val="000000"/>
          <w:sz w:val="18"/>
          <w:szCs w:val="18"/>
          <w:lang w:eastAsia="ru-RU"/>
        </w:rPr>
        <w:t xml:space="preserve">В целях определения участников закупки для оказания гуманитарной помощи либо ликвидации последствий чрезвычайных ситуаций природного или техногенного характера  для включения в перечень поставщиков и последующего осуществления закупок у них товаров, работ, услуг путем проведения запроса котировок на поставку товаров, работ, услуг, необходимых для оказания гуманитарной помощи либо ликвидации последствий чрезвычайных ситуаций природного или техногенного </w:t>
      </w:r>
      <w:proofErr w:type="spellStart"/>
      <w:r w:rsidRPr="00E27C44">
        <w:rPr>
          <w:rFonts w:ascii="Tahoma" w:hAnsi="Tahoma" w:cs="Tahoma"/>
          <w:color w:val="000000"/>
          <w:sz w:val="18"/>
          <w:szCs w:val="18"/>
          <w:lang w:eastAsia="ru-RU"/>
        </w:rPr>
        <w:t>характерана</w:t>
      </w:r>
      <w:proofErr w:type="spellEnd"/>
      <w:r w:rsidRPr="00E27C44">
        <w:rPr>
          <w:rFonts w:ascii="Tahoma" w:hAnsi="Tahoma" w:cs="Tahoma"/>
          <w:color w:val="000000"/>
          <w:sz w:val="18"/>
          <w:szCs w:val="18"/>
          <w:lang w:eastAsia="ru-RU"/>
        </w:rPr>
        <w:t xml:space="preserve"> территории </w:t>
      </w:r>
      <w:proofErr w:type="spellStart"/>
      <w:r w:rsidRPr="00E27C44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27C44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27C44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27C44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 на 2018 год, в соответствии с требованиями </w:t>
      </w:r>
      <w:proofErr w:type="spellStart"/>
      <w:r w:rsidRPr="00E27C44">
        <w:rPr>
          <w:rFonts w:ascii="Tahoma" w:hAnsi="Tahoma" w:cs="Tahoma"/>
          <w:color w:val="000000"/>
          <w:sz w:val="18"/>
          <w:szCs w:val="18"/>
          <w:lang w:eastAsia="ru-RU"/>
        </w:rPr>
        <w:t>ст.ст</w:t>
      </w:r>
      <w:proofErr w:type="spellEnd"/>
      <w:r w:rsidRPr="00E27C44">
        <w:rPr>
          <w:rFonts w:ascii="Tahoma" w:hAnsi="Tahoma" w:cs="Tahoma"/>
          <w:color w:val="000000"/>
          <w:sz w:val="18"/>
          <w:szCs w:val="18"/>
          <w:lang w:eastAsia="ru-RU"/>
        </w:rPr>
        <w:t>. 80, 81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провести предварительный отбор участников закупки.</w:t>
      </w:r>
    </w:p>
    <w:p w14:paraId="5765FAFD" w14:textId="77777777" w:rsidR="00E27C44" w:rsidRPr="00E27C44" w:rsidRDefault="00E27C44" w:rsidP="00E27C44">
      <w:pPr>
        <w:numPr>
          <w:ilvl w:val="0"/>
          <w:numId w:val="17"/>
        </w:numPr>
        <w:shd w:val="clear" w:color="auto" w:fill="EEEEEE"/>
        <w:suppressAutoHyphens w:val="0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C44">
        <w:rPr>
          <w:rFonts w:ascii="Tahoma" w:hAnsi="Tahoma" w:cs="Tahoma"/>
          <w:color w:val="000000"/>
          <w:sz w:val="18"/>
          <w:szCs w:val="18"/>
          <w:lang w:eastAsia="ru-RU"/>
        </w:rPr>
        <w:t xml:space="preserve">В связи с привлечением на основе контракта специализированной организации для выполнения функций по проведению предварительного отбора включить в состав Котировочной комиссии Администрации </w:t>
      </w:r>
      <w:proofErr w:type="spellStart"/>
      <w:r w:rsidRPr="00E27C44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27C44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27C44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27C44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 по осуществлению закупок специалиста от специализированной организации </w:t>
      </w:r>
      <w:proofErr w:type="spellStart"/>
      <w:r w:rsidRPr="00E27C44">
        <w:rPr>
          <w:rFonts w:ascii="Tahoma" w:hAnsi="Tahoma" w:cs="Tahoma"/>
          <w:color w:val="000000"/>
          <w:sz w:val="18"/>
          <w:szCs w:val="18"/>
          <w:lang w:eastAsia="ru-RU"/>
        </w:rPr>
        <w:t>Дерило</w:t>
      </w:r>
      <w:proofErr w:type="spellEnd"/>
      <w:r w:rsidRPr="00E27C44">
        <w:rPr>
          <w:rFonts w:ascii="Tahoma" w:hAnsi="Tahoma" w:cs="Tahoma"/>
          <w:color w:val="000000"/>
          <w:sz w:val="18"/>
          <w:szCs w:val="18"/>
          <w:lang w:eastAsia="ru-RU"/>
        </w:rPr>
        <w:t xml:space="preserve"> Г.С. и наделить его необходимыми полномочиями для подготовки и проведения предварительного отбора участников закупки.</w:t>
      </w:r>
    </w:p>
    <w:p w14:paraId="7E5AA82E" w14:textId="77777777" w:rsidR="00E27C44" w:rsidRPr="00E27C44" w:rsidRDefault="00E27C44" w:rsidP="00E27C44">
      <w:pPr>
        <w:numPr>
          <w:ilvl w:val="0"/>
          <w:numId w:val="17"/>
        </w:numPr>
        <w:shd w:val="clear" w:color="auto" w:fill="EEEEEE"/>
        <w:suppressAutoHyphens w:val="0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C44">
        <w:rPr>
          <w:rFonts w:ascii="Tahoma" w:hAnsi="Tahoma" w:cs="Tahoma"/>
          <w:color w:val="000000"/>
          <w:sz w:val="18"/>
          <w:szCs w:val="18"/>
          <w:lang w:eastAsia="ru-RU"/>
        </w:rPr>
        <w:t xml:space="preserve"> Котировочной комиссии Администрации </w:t>
      </w:r>
      <w:proofErr w:type="spellStart"/>
      <w:r w:rsidRPr="00E27C44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27C44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27C44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27C44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 по осуществлению закупок </w:t>
      </w:r>
      <w:proofErr w:type="spellStart"/>
      <w:r w:rsidRPr="00E27C44">
        <w:rPr>
          <w:rFonts w:ascii="Tahoma" w:hAnsi="Tahoma" w:cs="Tahoma"/>
          <w:color w:val="000000"/>
          <w:sz w:val="18"/>
          <w:szCs w:val="18"/>
          <w:lang w:eastAsia="ru-RU"/>
        </w:rPr>
        <w:t>Дерило</w:t>
      </w:r>
      <w:proofErr w:type="spellEnd"/>
      <w:r w:rsidRPr="00E27C44">
        <w:rPr>
          <w:rFonts w:ascii="Tahoma" w:hAnsi="Tahoma" w:cs="Tahoma"/>
          <w:color w:val="000000"/>
          <w:sz w:val="18"/>
          <w:szCs w:val="18"/>
          <w:lang w:eastAsia="ru-RU"/>
        </w:rPr>
        <w:t xml:space="preserve"> Г.С. представить для утверждения документацию, форму заявки и проект контракта на поставку товаров для оказания гуманитарной помощи либо ликвидации последствий чрезвычайных ситуаций природного и техногенного характера в срок до 05.04.2018 года</w:t>
      </w:r>
    </w:p>
    <w:p w14:paraId="76F2D89B" w14:textId="77777777" w:rsidR="00E27C44" w:rsidRPr="00E27C44" w:rsidRDefault="00E27C44" w:rsidP="00E27C44">
      <w:pPr>
        <w:numPr>
          <w:ilvl w:val="0"/>
          <w:numId w:val="17"/>
        </w:numPr>
        <w:shd w:val="clear" w:color="auto" w:fill="EEEEEE"/>
        <w:suppressAutoHyphens w:val="0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C44">
        <w:rPr>
          <w:rFonts w:ascii="Tahoma" w:hAnsi="Tahoma" w:cs="Tahoma"/>
          <w:color w:val="000000"/>
          <w:sz w:val="18"/>
          <w:szCs w:val="18"/>
          <w:lang w:eastAsia="ru-RU"/>
        </w:rPr>
        <w:t xml:space="preserve">Контроль за выполнением настоящего постановления возложить на председателя Котировочной комиссии по закупкам Администрации </w:t>
      </w:r>
      <w:proofErr w:type="spellStart"/>
      <w:r w:rsidRPr="00E27C44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27C44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27C44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27C44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</w:t>
      </w:r>
      <w:proofErr w:type="gramStart"/>
      <w:r w:rsidRPr="00E27C44">
        <w:rPr>
          <w:rFonts w:ascii="Tahoma" w:hAnsi="Tahoma" w:cs="Tahoma"/>
          <w:color w:val="000000"/>
          <w:sz w:val="18"/>
          <w:szCs w:val="18"/>
          <w:lang w:eastAsia="ru-RU"/>
        </w:rPr>
        <w:t>области  Кондакову</w:t>
      </w:r>
      <w:proofErr w:type="gramEnd"/>
      <w:r w:rsidRPr="00E27C44">
        <w:rPr>
          <w:rFonts w:ascii="Tahoma" w:hAnsi="Tahoma" w:cs="Tahoma"/>
          <w:color w:val="000000"/>
          <w:sz w:val="18"/>
          <w:szCs w:val="18"/>
          <w:lang w:eastAsia="ru-RU"/>
        </w:rPr>
        <w:t xml:space="preserve"> Л.И.</w:t>
      </w:r>
    </w:p>
    <w:p w14:paraId="5D6CA1BA" w14:textId="77777777" w:rsidR="00E27C44" w:rsidRPr="00E27C44" w:rsidRDefault="00E27C44" w:rsidP="00E27C4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C4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2B853A4F" w14:textId="77777777" w:rsidR="00E27C44" w:rsidRPr="00E27C44" w:rsidRDefault="00E27C44" w:rsidP="00E27C4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7C44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E27C44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E27C44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 xml:space="preserve"> сельсовета</w:t>
      </w:r>
    </w:p>
    <w:p w14:paraId="311AA518" w14:textId="77777777" w:rsidR="00E27C44" w:rsidRPr="00E27C44" w:rsidRDefault="00E27C44" w:rsidP="00E27C4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proofErr w:type="spellStart"/>
      <w:r w:rsidRPr="00E27C44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E27C44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                                                    И.В. Болычева</w:t>
      </w:r>
    </w:p>
    <w:p w14:paraId="1F1722A6" w14:textId="42F13B1F" w:rsidR="00B33C0D" w:rsidRPr="00E27C44" w:rsidRDefault="00E27C44" w:rsidP="00E27C44">
      <w:bookmarkStart w:id="0" w:name="_GoBack"/>
      <w:bookmarkEnd w:id="0"/>
    </w:p>
    <w:sectPr w:rsidR="00B33C0D" w:rsidRPr="00E27C44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D1B02"/>
    <w:multiLevelType w:val="multilevel"/>
    <w:tmpl w:val="A7BE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C509C"/>
    <w:multiLevelType w:val="multilevel"/>
    <w:tmpl w:val="6C8A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C2818"/>
    <w:multiLevelType w:val="multilevel"/>
    <w:tmpl w:val="D8A0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CD63E1"/>
    <w:multiLevelType w:val="multilevel"/>
    <w:tmpl w:val="D524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D10C9C"/>
    <w:multiLevelType w:val="multilevel"/>
    <w:tmpl w:val="EF2E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9356AA"/>
    <w:multiLevelType w:val="multilevel"/>
    <w:tmpl w:val="1BAE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DF6078"/>
    <w:multiLevelType w:val="multilevel"/>
    <w:tmpl w:val="6C64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4B590D"/>
    <w:multiLevelType w:val="multilevel"/>
    <w:tmpl w:val="3D02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0C3401"/>
    <w:multiLevelType w:val="multilevel"/>
    <w:tmpl w:val="8820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E06004"/>
    <w:multiLevelType w:val="multilevel"/>
    <w:tmpl w:val="A516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8F3D73"/>
    <w:multiLevelType w:val="multilevel"/>
    <w:tmpl w:val="3CA2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C66E5A"/>
    <w:multiLevelType w:val="multilevel"/>
    <w:tmpl w:val="7F22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C95DBF"/>
    <w:multiLevelType w:val="multilevel"/>
    <w:tmpl w:val="7C84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E1547E"/>
    <w:multiLevelType w:val="multilevel"/>
    <w:tmpl w:val="35D4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E4155C"/>
    <w:multiLevelType w:val="multilevel"/>
    <w:tmpl w:val="5A9A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4B77E0"/>
    <w:multiLevelType w:val="multilevel"/>
    <w:tmpl w:val="362C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5"/>
  </w:num>
  <w:num w:numId="5">
    <w:abstractNumId w:val="14"/>
  </w:num>
  <w:num w:numId="6">
    <w:abstractNumId w:val="12"/>
  </w:num>
  <w:num w:numId="7">
    <w:abstractNumId w:val="8"/>
  </w:num>
  <w:num w:numId="8">
    <w:abstractNumId w:val="0"/>
  </w:num>
  <w:num w:numId="9">
    <w:abstractNumId w:val="2"/>
  </w:num>
  <w:num w:numId="10">
    <w:abstractNumId w:val="5"/>
  </w:num>
  <w:num w:numId="11">
    <w:abstractNumId w:val="13"/>
  </w:num>
  <w:num w:numId="12">
    <w:abstractNumId w:val="1"/>
  </w:num>
  <w:num w:numId="13">
    <w:abstractNumId w:val="16"/>
  </w:num>
  <w:num w:numId="14">
    <w:abstractNumId w:val="7"/>
  </w:num>
  <w:num w:numId="15">
    <w:abstractNumId w:val="10"/>
  </w:num>
  <w:num w:numId="16">
    <w:abstractNumId w:val="4"/>
  </w:num>
  <w:num w:numId="1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20A5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5CA7"/>
    <w:rsid w:val="001363F3"/>
    <w:rsid w:val="0014568E"/>
    <w:rsid w:val="00150D29"/>
    <w:rsid w:val="00182398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3260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7C5F"/>
    <w:rsid w:val="00342EC2"/>
    <w:rsid w:val="00344ED2"/>
    <w:rsid w:val="003511D9"/>
    <w:rsid w:val="003516A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0917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36C52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08BC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448"/>
    <w:rsid w:val="00A40FD3"/>
    <w:rsid w:val="00A452AA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1065"/>
    <w:rsid w:val="00AF24D2"/>
    <w:rsid w:val="00AF57C3"/>
    <w:rsid w:val="00AF6FC4"/>
    <w:rsid w:val="00B039A3"/>
    <w:rsid w:val="00B14BDE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24E72"/>
    <w:rsid w:val="00C3481E"/>
    <w:rsid w:val="00C36103"/>
    <w:rsid w:val="00C46AE1"/>
    <w:rsid w:val="00C513DF"/>
    <w:rsid w:val="00C636C9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15F7"/>
    <w:rsid w:val="00DF2C86"/>
    <w:rsid w:val="00DF7093"/>
    <w:rsid w:val="00E03325"/>
    <w:rsid w:val="00E11F91"/>
    <w:rsid w:val="00E1212F"/>
    <w:rsid w:val="00E136DC"/>
    <w:rsid w:val="00E1376B"/>
    <w:rsid w:val="00E1788B"/>
    <w:rsid w:val="00E21587"/>
    <w:rsid w:val="00E22DE8"/>
    <w:rsid w:val="00E25704"/>
    <w:rsid w:val="00E26F6F"/>
    <w:rsid w:val="00E27C44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2EF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70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27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3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52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482</cp:revision>
  <dcterms:created xsi:type="dcterms:W3CDTF">2022-12-15T15:00:00Z</dcterms:created>
  <dcterms:modified xsi:type="dcterms:W3CDTF">2025-02-15T14:49:00Z</dcterms:modified>
</cp:coreProperties>
</file>