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8DF39" w14:textId="77777777" w:rsidR="0080426C" w:rsidRPr="0080426C" w:rsidRDefault="0080426C" w:rsidP="0080426C">
      <w:pPr>
        <w:shd w:val="clear" w:color="auto" w:fill="EEEEEE"/>
        <w:spacing w:line="240" w:lineRule="auto"/>
        <w:jc w:val="center"/>
        <w:rPr>
          <w:rFonts w:ascii="Tahoma" w:eastAsia="Times New Roman" w:hAnsi="Tahoma" w:cs="Tahoma"/>
          <w:b/>
          <w:bCs/>
          <w:color w:val="000000"/>
          <w:sz w:val="21"/>
          <w:szCs w:val="21"/>
          <w:lang w:eastAsia="ru-RU"/>
        </w:rPr>
      </w:pPr>
      <w:r w:rsidRPr="0080426C">
        <w:rPr>
          <w:rFonts w:ascii="Tahoma" w:eastAsia="Times New Roman" w:hAnsi="Tahoma" w:cs="Tahoma"/>
          <w:b/>
          <w:bCs/>
          <w:color w:val="000000"/>
          <w:sz w:val="21"/>
          <w:szCs w:val="21"/>
          <w:lang w:eastAsia="ru-RU"/>
        </w:rPr>
        <w:t>ПРОТОКОЛ №9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6318429B"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b/>
          <w:bCs/>
          <w:color w:val="000000"/>
          <w:sz w:val="18"/>
          <w:szCs w:val="18"/>
          <w:lang w:eastAsia="ru-RU"/>
        </w:rPr>
        <w:t>ПРОТОКОЛ №9</w:t>
      </w:r>
    </w:p>
    <w:p w14:paraId="34C0174A"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b/>
          <w:bCs/>
          <w:color w:val="000000"/>
          <w:sz w:val="18"/>
          <w:szCs w:val="18"/>
          <w:lang w:eastAsia="ru-RU"/>
        </w:rPr>
        <w:t> публичных слушаний по проекту «</w:t>
      </w:r>
      <w:r w:rsidRPr="0080426C">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80426C">
        <w:rPr>
          <w:rFonts w:ascii="Tahoma" w:eastAsia="Times New Roman" w:hAnsi="Tahoma" w:cs="Tahoma"/>
          <w:b/>
          <w:bCs/>
          <w:color w:val="000000"/>
          <w:sz w:val="18"/>
          <w:szCs w:val="18"/>
          <w:lang w:eastAsia="ru-RU"/>
        </w:rPr>
        <w:t>»</w:t>
      </w:r>
    </w:p>
    <w:p w14:paraId="484A49B3"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b/>
          <w:bCs/>
          <w:color w:val="000000"/>
          <w:sz w:val="18"/>
          <w:szCs w:val="18"/>
          <w:lang w:eastAsia="ru-RU"/>
        </w:rPr>
        <w:t> </w:t>
      </w:r>
    </w:p>
    <w:p w14:paraId="64FA2D5E"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Дата проведения:     - 23 декабря 2024 года</w:t>
      </w:r>
    </w:p>
    <w:p w14:paraId="6CAB6B14"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Время проведения:   14 часов 00 минут местного времени.</w:t>
      </w:r>
    </w:p>
    <w:p w14:paraId="0737C8BE"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Курская Ольховатка</w:t>
      </w:r>
    </w:p>
    <w:p w14:paraId="021CD8D9"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Присутствовало:      -</w:t>
      </w:r>
      <w:r w:rsidRPr="0080426C">
        <w:rPr>
          <w:rFonts w:ascii="Tahoma" w:eastAsia="Times New Roman" w:hAnsi="Tahoma" w:cs="Tahoma"/>
          <w:b/>
          <w:bCs/>
          <w:color w:val="000000"/>
          <w:sz w:val="18"/>
          <w:szCs w:val="18"/>
          <w:lang w:eastAsia="ru-RU"/>
        </w:rPr>
        <w:t> </w:t>
      </w:r>
      <w:r w:rsidRPr="0080426C">
        <w:rPr>
          <w:rFonts w:ascii="Tahoma" w:eastAsia="Times New Roman" w:hAnsi="Tahoma" w:cs="Tahoma"/>
          <w:color w:val="000000"/>
          <w:sz w:val="18"/>
          <w:szCs w:val="18"/>
          <w:lang w:eastAsia="ru-RU"/>
        </w:rPr>
        <w:t>3 человека    (Лист регистрации участников публичных слушаний, являющийся приложением к настоящему Протоколу  на  одном листе)</w:t>
      </w:r>
    </w:p>
    <w:p w14:paraId="27B7BCAC"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Основание для проведения публичных слушаний:</w:t>
      </w:r>
    </w:p>
    <w:p w14:paraId="4ECDE309"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Градостроительный кодекс Российской Федерации;</w:t>
      </w:r>
    </w:p>
    <w:p w14:paraId="4B8BA4DD"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47408EE5"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12B6D484"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0B037FF5"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20508FBB"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14 часов 00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4DA6B57A"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Председатель комиссии:</w:t>
      </w:r>
    </w:p>
    <w:p w14:paraId="0F8CDA2C"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299A7D16"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Секретарь комиссии:</w:t>
      </w:r>
    </w:p>
    <w:p w14:paraId="26BD8A30"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506B1B11"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Члены комиссии:</w:t>
      </w:r>
    </w:p>
    <w:p w14:paraId="37FA4DE4"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188B0131"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27B974B7"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10BF6800"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1A058179"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6044BEA5"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4852A8EA"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w:t>
      </w:r>
    </w:p>
    <w:p w14:paraId="26270535"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41FF80D2"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01FDC578"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7F8D4383"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6963FE43"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3C1E430E"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6FFF4D72"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За предложенный регламент работы предложил проголосовать.</w:t>
      </w:r>
    </w:p>
    <w:p w14:paraId="304AF4B1"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Голосовали: за – единогласно.</w:t>
      </w:r>
    </w:p>
    <w:p w14:paraId="469A01E4"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Решение принято.</w:t>
      </w:r>
    </w:p>
    <w:p w14:paraId="1D476EA2"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lastRenderedPageBreak/>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586BF86B"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41260A38"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6B62EF04"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4D786324"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за – 3</w:t>
      </w:r>
    </w:p>
    <w:p w14:paraId="1E802B21"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против – нет</w:t>
      </w:r>
    </w:p>
    <w:p w14:paraId="36035CAB"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воздержались – нет</w:t>
      </w:r>
    </w:p>
    <w:p w14:paraId="3A06D121"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итого: - 3 человека</w:t>
      </w:r>
    </w:p>
    <w:p w14:paraId="3291C3FE"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Публичные слушания признаны состоявшимися.</w:t>
      </w:r>
    </w:p>
    <w:p w14:paraId="1D18BB6C"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58DAD109"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5D9225F4"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4AC6D9C2"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w:t>
      </w:r>
    </w:p>
    <w:p w14:paraId="499CB254"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Председательствующий                            Ивлякова И.Н.</w:t>
      </w:r>
    </w:p>
    <w:p w14:paraId="1B722BF7"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b/>
          <w:bCs/>
          <w:color w:val="000000"/>
          <w:sz w:val="18"/>
          <w:szCs w:val="18"/>
          <w:lang w:eastAsia="ru-RU"/>
        </w:rPr>
        <w:t> </w:t>
      </w:r>
    </w:p>
    <w:p w14:paraId="060D6858"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Секретарь                                                      Хальзова Н.Н.</w:t>
      </w:r>
    </w:p>
    <w:p w14:paraId="4B68A1A1"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w:t>
      </w:r>
    </w:p>
    <w:p w14:paraId="080D7708"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w:t>
      </w:r>
    </w:p>
    <w:p w14:paraId="079C23B5" w14:textId="77777777" w:rsidR="0080426C" w:rsidRPr="0080426C" w:rsidRDefault="0080426C" w:rsidP="0080426C">
      <w:pPr>
        <w:shd w:val="clear" w:color="auto" w:fill="EEEEEE"/>
        <w:spacing w:after="0" w:line="240" w:lineRule="auto"/>
        <w:jc w:val="both"/>
        <w:rPr>
          <w:rFonts w:ascii="Tahoma" w:eastAsia="Times New Roman" w:hAnsi="Tahoma" w:cs="Tahoma"/>
          <w:color w:val="000000"/>
          <w:sz w:val="18"/>
          <w:szCs w:val="18"/>
          <w:lang w:eastAsia="ru-RU"/>
        </w:rPr>
      </w:pPr>
      <w:r w:rsidRPr="0080426C">
        <w:rPr>
          <w:rFonts w:ascii="Tahoma" w:eastAsia="Times New Roman" w:hAnsi="Tahoma" w:cs="Tahoma"/>
          <w:color w:val="000000"/>
          <w:sz w:val="18"/>
          <w:szCs w:val="18"/>
          <w:lang w:eastAsia="ru-RU"/>
        </w:rPr>
        <w:t> </w:t>
      </w:r>
    </w:p>
    <w:p w14:paraId="48F08788" w14:textId="6633EA7B" w:rsidR="006D2215" w:rsidRPr="0080426C" w:rsidRDefault="006D2215" w:rsidP="0080426C">
      <w:bookmarkStart w:id="0" w:name="_GoBack"/>
      <w:bookmarkEnd w:id="0"/>
    </w:p>
    <w:sectPr w:rsidR="006D2215" w:rsidRPr="00804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10BC"/>
    <w:rsid w:val="00547B2E"/>
    <w:rsid w:val="00552D01"/>
    <w:rsid w:val="00554CC2"/>
    <w:rsid w:val="00555F1D"/>
    <w:rsid w:val="00557258"/>
    <w:rsid w:val="00563657"/>
    <w:rsid w:val="00571E95"/>
    <w:rsid w:val="00580F75"/>
    <w:rsid w:val="00583249"/>
    <w:rsid w:val="00587BC2"/>
    <w:rsid w:val="005A2F6E"/>
    <w:rsid w:val="005C0179"/>
    <w:rsid w:val="005C6945"/>
    <w:rsid w:val="005D0566"/>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2</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367</cp:revision>
  <dcterms:created xsi:type="dcterms:W3CDTF">2025-02-19T15:50:00Z</dcterms:created>
  <dcterms:modified xsi:type="dcterms:W3CDTF">2025-02-23T15:36:00Z</dcterms:modified>
</cp:coreProperties>
</file>