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8293" w14:textId="77777777" w:rsidR="00A53EA3" w:rsidRDefault="00A53EA3" w:rsidP="00A53EA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от«__» ______ 201_г. № ___ Об утверждении Правил благоустройства на территории Кривцовского сельсовета Щигровского района</w:t>
      </w:r>
    </w:p>
    <w:p w14:paraId="3D57FD0C" w14:textId="77777777" w:rsidR="00A53EA3" w:rsidRDefault="00A53EA3" w:rsidP="00A53EA3">
      <w:pPr>
        <w:pStyle w:val="1"/>
        <w:shd w:val="clear" w:color="auto" w:fill="EEEEEE"/>
        <w:spacing w:before="0"/>
        <w:rPr>
          <w:rFonts w:ascii="Tahoma" w:hAnsi="Tahoma" w:cs="Tahoma"/>
          <w:b/>
          <w:bCs/>
          <w:color w:val="000000"/>
          <w:sz w:val="48"/>
          <w:szCs w:val="48"/>
        </w:rPr>
      </w:pPr>
      <w:r>
        <w:rPr>
          <w:rFonts w:ascii="Tahoma" w:hAnsi="Tahoma" w:cs="Tahoma"/>
          <w:color w:val="000000"/>
        </w:rPr>
        <w:t> </w:t>
      </w:r>
    </w:p>
    <w:p w14:paraId="73937F5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88049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925F2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0FCB34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1A715C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FA9D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0673526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12DDE9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от«__» ______ 201_г.   № ___</w:t>
      </w:r>
    </w:p>
    <w:p w14:paraId="27C076B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Правил благоустройства</w:t>
      </w:r>
    </w:p>
    <w:p w14:paraId="1D97AFB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w:t>
      </w:r>
    </w:p>
    <w:p w14:paraId="5F3BBEE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217F7E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8DBA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Градостроительным </w:t>
      </w:r>
      <w:hyperlink r:id="rId5" w:history="1">
        <w:r>
          <w:rPr>
            <w:rStyle w:val="a5"/>
            <w:rFonts w:ascii="Tahoma" w:hAnsi="Tahoma" w:cs="Tahoma"/>
            <w:color w:val="33A6E3"/>
            <w:sz w:val="18"/>
            <w:szCs w:val="18"/>
            <w:u w:val="none"/>
          </w:rPr>
          <w:t>кодексом</w:t>
        </w:r>
      </w:hyperlink>
      <w:r>
        <w:rPr>
          <w:rFonts w:ascii="Tahoma" w:hAnsi="Tahoma" w:cs="Tahoma"/>
          <w:color w:val="000000"/>
          <w:sz w:val="18"/>
          <w:szCs w:val="18"/>
        </w:rPr>
        <w:t> РФ, Земельным </w:t>
      </w:r>
      <w:hyperlink r:id="rId6" w:history="1">
        <w:r>
          <w:rPr>
            <w:rStyle w:val="a5"/>
            <w:rFonts w:ascii="Tahoma" w:hAnsi="Tahoma" w:cs="Tahoma"/>
            <w:color w:val="33A6E3"/>
            <w:sz w:val="18"/>
            <w:szCs w:val="18"/>
            <w:u w:val="none"/>
          </w:rPr>
          <w:t>кодексом</w:t>
        </w:r>
      </w:hyperlink>
      <w:r>
        <w:rPr>
          <w:rFonts w:ascii="Tahoma" w:hAnsi="Tahoma" w:cs="Tahoma"/>
          <w:color w:val="000000"/>
          <w:sz w:val="18"/>
          <w:szCs w:val="18"/>
        </w:rPr>
        <w:t> Российской Федерации, Федеральным </w:t>
      </w:r>
      <w:hyperlink r:id="rId7" w:history="1">
        <w:r>
          <w:rPr>
            <w:rStyle w:val="a5"/>
            <w:rFonts w:ascii="Tahoma" w:hAnsi="Tahoma" w:cs="Tahoma"/>
            <w:color w:val="33A6E3"/>
            <w:sz w:val="18"/>
            <w:szCs w:val="18"/>
            <w:u w:val="none"/>
          </w:rPr>
          <w:t>законом</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Федеральным </w:t>
      </w:r>
      <w:hyperlink r:id="rId8" w:history="1">
        <w:r>
          <w:rPr>
            <w:rStyle w:val="a5"/>
            <w:rFonts w:ascii="Tahoma" w:hAnsi="Tahoma" w:cs="Tahoma"/>
            <w:color w:val="33A6E3"/>
            <w:sz w:val="18"/>
            <w:szCs w:val="18"/>
            <w:u w:val="none"/>
          </w:rPr>
          <w:t>законом</w:t>
        </w:r>
      </w:hyperlink>
      <w:r>
        <w:rPr>
          <w:rFonts w:ascii="Tahoma" w:hAnsi="Tahoma" w:cs="Tahoma"/>
          <w:color w:val="000000"/>
          <w:sz w:val="18"/>
          <w:szCs w:val="1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5"/>
            <w:rFonts w:ascii="Tahoma" w:hAnsi="Tahoma" w:cs="Tahoma"/>
            <w:color w:val="33A6E3"/>
            <w:sz w:val="18"/>
            <w:szCs w:val="18"/>
            <w:u w:val="none"/>
          </w:rPr>
          <w:t>законом</w:t>
        </w:r>
      </w:hyperlink>
      <w:r>
        <w:rPr>
          <w:rFonts w:ascii="Tahoma" w:hAnsi="Tahoma" w:cs="Tahoma"/>
          <w:color w:val="000000"/>
          <w:sz w:val="18"/>
          <w:szCs w:val="18"/>
        </w:rPr>
        <w:t> от 30.03.1999 года № 52-ФЗ «О санитарно-эпидемиологическом благополучии населения», Федеральным </w:t>
      </w:r>
      <w:hyperlink r:id="rId10" w:history="1">
        <w:r>
          <w:rPr>
            <w:rStyle w:val="a5"/>
            <w:rFonts w:ascii="Tahoma" w:hAnsi="Tahoma" w:cs="Tahoma"/>
            <w:color w:val="33A6E3"/>
            <w:sz w:val="18"/>
            <w:szCs w:val="18"/>
            <w:u w:val="none"/>
          </w:rPr>
          <w:t>законом</w:t>
        </w:r>
      </w:hyperlink>
      <w:r>
        <w:rPr>
          <w:rFonts w:ascii="Tahoma" w:hAnsi="Tahoma" w:cs="Tahoma"/>
          <w:color w:val="000000"/>
          <w:sz w:val="18"/>
          <w:szCs w:val="18"/>
        </w:rPr>
        <w:t> от 10.01.2002  № 7-ФЗ «Об охране окружающей среды», </w:t>
      </w:r>
      <w:hyperlink r:id="rId11" w:history="1">
        <w:r>
          <w:rPr>
            <w:rStyle w:val="a5"/>
            <w:rFonts w:ascii="Tahoma" w:hAnsi="Tahoma" w:cs="Tahoma"/>
            <w:color w:val="33A6E3"/>
            <w:sz w:val="18"/>
            <w:szCs w:val="18"/>
            <w:u w:val="none"/>
          </w:rPr>
          <w:t>постановлением</w:t>
        </w:r>
      </w:hyperlink>
      <w:r>
        <w:rPr>
          <w:rFonts w:ascii="Tahoma" w:hAnsi="Tahoma" w:cs="Tahoma"/>
          <w:color w:val="000000"/>
          <w:sz w:val="18"/>
          <w:szCs w:val="18"/>
        </w:rPr>
        <w:t> Госстроя Российской Федерации от 27.09.2003 № 170 "Об утверждении Правил и норм технической эксплуатации жилищного фонда", со статьей 14 Федерального закона  от 06 октября 2003г.№ 131- ФЗ «Об общих принципах организации местного самоуправления в Российской Федерации», </w:t>
      </w:r>
      <w:hyperlink r:id="rId12" w:history="1">
        <w:r>
          <w:rPr>
            <w:rStyle w:val="a5"/>
            <w:rFonts w:ascii="Tahoma" w:hAnsi="Tahoma" w:cs="Tahoma"/>
            <w:color w:val="33A6E3"/>
            <w:sz w:val="18"/>
            <w:szCs w:val="18"/>
            <w:u w:val="none"/>
          </w:rPr>
          <w:t>приказом</w:t>
        </w:r>
      </w:hyperlink>
      <w:r>
        <w:rPr>
          <w:rFonts w:ascii="Tahoma" w:hAnsi="Tahoma" w:cs="Tahoma"/>
          <w:color w:val="000000"/>
          <w:sz w:val="18"/>
          <w:szCs w:val="18"/>
        </w:rPr>
        <w:t> Минстроя России от 29.12.2021 №1042/пр.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Кривцовского сельсовета Щигровского района, Собрание депутатов Кривцовского сельсовета   Щигровского района РЕШИЛО:</w:t>
      </w:r>
    </w:p>
    <w:p w14:paraId="2432BDF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 Правила благоустройства на территории Кривцовского сельсовета Щигровского района.</w:t>
      </w:r>
    </w:p>
    <w:p w14:paraId="49AEEAE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Собрания депутатов Кривцовског осельсовета Щигровского района  от 28 ноября 2018г. №27-70-6 «Об утверждении правил  благоустройства на территории Кривцовского сельсовета  Щигровского района» признать утратившим силу.</w:t>
      </w:r>
    </w:p>
    <w:p w14:paraId="567653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Опубликовать настоящее решение в периодическом печатном издании «Иформационный вестник Кривцовского сельсовета» и разместить  на официальном сайте Кривцовского сельсовета  Щигровского района.</w:t>
      </w:r>
    </w:p>
    <w:p w14:paraId="146FDB1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вступает в силу после его официального опубликования.</w:t>
      </w:r>
    </w:p>
    <w:tbl>
      <w:tblPr>
        <w:tblW w:w="0" w:type="auto"/>
        <w:tblCellSpacing w:w="0" w:type="dxa"/>
        <w:tblCellMar>
          <w:left w:w="0" w:type="dxa"/>
          <w:right w:w="0" w:type="dxa"/>
        </w:tblCellMar>
        <w:tblLook w:val="04A0" w:firstRow="1" w:lastRow="0" w:firstColumn="1" w:lastColumn="0" w:noHBand="0" w:noVBand="1"/>
      </w:tblPr>
      <w:tblGrid>
        <w:gridCol w:w="8790"/>
      </w:tblGrid>
      <w:tr w:rsidR="00A53EA3" w14:paraId="3946C3A2" w14:textId="77777777" w:rsidTr="00A53EA3">
        <w:trPr>
          <w:tblCellSpacing w:w="0" w:type="dxa"/>
        </w:trPr>
        <w:tc>
          <w:tcPr>
            <w:tcW w:w="8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56BF5" w14:textId="77777777" w:rsidR="00A53EA3" w:rsidRDefault="00A53EA3">
            <w:pPr>
              <w:pStyle w:val="a3"/>
              <w:spacing w:before="0" w:beforeAutospacing="0" w:after="0" w:afterAutospacing="0"/>
              <w:jc w:val="both"/>
              <w:rPr>
                <w:sz w:val="18"/>
                <w:szCs w:val="18"/>
              </w:rPr>
            </w:pPr>
            <w:r>
              <w:rPr>
                <w:sz w:val="18"/>
                <w:szCs w:val="18"/>
              </w:rPr>
              <w:t>Председатель Собрания депутатов      </w:t>
            </w:r>
          </w:p>
          <w:p w14:paraId="767B64FA" w14:textId="77777777" w:rsidR="00A53EA3" w:rsidRDefault="00A53EA3">
            <w:pPr>
              <w:pStyle w:val="a3"/>
              <w:spacing w:before="0" w:beforeAutospacing="0" w:after="0" w:afterAutospacing="0"/>
              <w:jc w:val="both"/>
              <w:rPr>
                <w:sz w:val="18"/>
                <w:szCs w:val="18"/>
              </w:rPr>
            </w:pPr>
            <w:r>
              <w:rPr>
                <w:sz w:val="18"/>
                <w:szCs w:val="18"/>
              </w:rPr>
              <w:t>Кривцовского сельсовета</w:t>
            </w:r>
          </w:p>
          <w:p w14:paraId="76DDB5E4" w14:textId="77777777" w:rsidR="00A53EA3" w:rsidRDefault="00A53EA3">
            <w:pPr>
              <w:pStyle w:val="a3"/>
              <w:spacing w:before="0" w:beforeAutospacing="0" w:after="0" w:afterAutospacing="0"/>
              <w:jc w:val="both"/>
              <w:rPr>
                <w:sz w:val="18"/>
                <w:szCs w:val="18"/>
              </w:rPr>
            </w:pPr>
            <w:r>
              <w:rPr>
                <w:sz w:val="18"/>
                <w:szCs w:val="18"/>
              </w:rPr>
              <w:t>Щигровского района                                                              И.Н. Никитин</w:t>
            </w:r>
          </w:p>
          <w:p w14:paraId="3297DB66" w14:textId="77777777" w:rsidR="00A53EA3" w:rsidRDefault="00A53EA3">
            <w:pPr>
              <w:pStyle w:val="a3"/>
              <w:spacing w:before="0" w:beforeAutospacing="0" w:after="0" w:afterAutospacing="0"/>
              <w:jc w:val="both"/>
              <w:rPr>
                <w:sz w:val="18"/>
                <w:szCs w:val="18"/>
              </w:rPr>
            </w:pPr>
            <w:r>
              <w:rPr>
                <w:sz w:val="18"/>
                <w:szCs w:val="18"/>
              </w:rPr>
              <w:t>Глава Кривцовского сельсовета</w:t>
            </w:r>
          </w:p>
          <w:p w14:paraId="06C89D5E" w14:textId="77777777" w:rsidR="00A53EA3" w:rsidRDefault="00A53EA3">
            <w:pPr>
              <w:pStyle w:val="a3"/>
              <w:spacing w:before="0" w:beforeAutospacing="0" w:after="0" w:afterAutospacing="0"/>
              <w:jc w:val="both"/>
              <w:rPr>
                <w:sz w:val="18"/>
                <w:szCs w:val="18"/>
              </w:rPr>
            </w:pPr>
            <w:r>
              <w:rPr>
                <w:sz w:val="18"/>
                <w:szCs w:val="18"/>
              </w:rPr>
              <w:t>Щигровского района                                                               Я.И. Ерёмин                                 </w:t>
            </w:r>
          </w:p>
          <w:p w14:paraId="5949D34C" w14:textId="77777777" w:rsidR="00A53EA3" w:rsidRDefault="00A53EA3">
            <w:pPr>
              <w:pStyle w:val="a3"/>
              <w:spacing w:before="0" w:beforeAutospacing="0" w:after="0" w:afterAutospacing="0"/>
              <w:jc w:val="both"/>
              <w:rPr>
                <w:sz w:val="18"/>
                <w:szCs w:val="18"/>
              </w:rPr>
            </w:pPr>
            <w:r>
              <w:rPr>
                <w:sz w:val="18"/>
                <w:szCs w:val="18"/>
              </w:rPr>
              <w:t> </w:t>
            </w:r>
          </w:p>
          <w:p w14:paraId="003BF4A3" w14:textId="77777777" w:rsidR="00A53EA3" w:rsidRDefault="00A53EA3">
            <w:pPr>
              <w:pStyle w:val="a3"/>
              <w:spacing w:before="0" w:beforeAutospacing="0" w:after="0" w:afterAutospacing="0"/>
              <w:jc w:val="both"/>
              <w:rPr>
                <w:sz w:val="18"/>
                <w:szCs w:val="18"/>
              </w:rPr>
            </w:pPr>
            <w:r>
              <w:rPr>
                <w:sz w:val="18"/>
                <w:szCs w:val="18"/>
              </w:rPr>
              <w:t>ПРИЛОЖЕНИЕ</w:t>
            </w:r>
          </w:p>
          <w:p w14:paraId="1724C585" w14:textId="77777777" w:rsidR="00A53EA3" w:rsidRDefault="00A53EA3">
            <w:pPr>
              <w:pStyle w:val="a3"/>
              <w:spacing w:before="0" w:beforeAutospacing="0" w:after="0" w:afterAutospacing="0"/>
              <w:jc w:val="both"/>
              <w:rPr>
                <w:sz w:val="18"/>
                <w:szCs w:val="18"/>
              </w:rPr>
            </w:pPr>
            <w:r>
              <w:rPr>
                <w:sz w:val="18"/>
                <w:szCs w:val="18"/>
              </w:rPr>
              <w:t>к решению Собрания депутатов</w:t>
            </w:r>
          </w:p>
          <w:p w14:paraId="78BA2A8C" w14:textId="77777777" w:rsidR="00A53EA3" w:rsidRDefault="00A53EA3">
            <w:pPr>
              <w:pStyle w:val="a3"/>
              <w:spacing w:before="0" w:beforeAutospacing="0" w:after="0" w:afterAutospacing="0"/>
              <w:jc w:val="both"/>
              <w:rPr>
                <w:sz w:val="18"/>
                <w:szCs w:val="18"/>
              </w:rPr>
            </w:pPr>
            <w:r>
              <w:rPr>
                <w:sz w:val="18"/>
                <w:szCs w:val="18"/>
              </w:rPr>
              <w:t>Кривцовского сельсовета  </w:t>
            </w:r>
          </w:p>
          <w:p w14:paraId="18FF4404" w14:textId="77777777" w:rsidR="00A53EA3" w:rsidRDefault="00A53EA3">
            <w:pPr>
              <w:pStyle w:val="a3"/>
              <w:spacing w:before="0" w:beforeAutospacing="0" w:after="0" w:afterAutospacing="0"/>
              <w:jc w:val="both"/>
              <w:rPr>
                <w:sz w:val="18"/>
                <w:szCs w:val="18"/>
              </w:rPr>
            </w:pPr>
            <w:r>
              <w:rPr>
                <w:sz w:val="18"/>
                <w:szCs w:val="18"/>
              </w:rPr>
              <w:t> Щигровского района</w:t>
            </w:r>
          </w:p>
          <w:p w14:paraId="13E0FC96" w14:textId="77777777" w:rsidR="00A53EA3" w:rsidRDefault="00A53EA3">
            <w:pPr>
              <w:pStyle w:val="a3"/>
              <w:spacing w:before="0" w:beforeAutospacing="0" w:after="0" w:afterAutospacing="0"/>
              <w:jc w:val="both"/>
              <w:rPr>
                <w:sz w:val="18"/>
                <w:szCs w:val="18"/>
              </w:rPr>
            </w:pPr>
            <w:r>
              <w:rPr>
                <w:sz w:val="18"/>
                <w:szCs w:val="18"/>
              </w:rPr>
              <w:t>от ______ 2022 года  № ___</w:t>
            </w:r>
          </w:p>
        </w:tc>
      </w:tr>
    </w:tbl>
    <w:p w14:paraId="6ACC001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2C047D" w14:textId="77777777" w:rsidR="00A53EA3" w:rsidRDefault="00A53EA3" w:rsidP="00A53EA3">
      <w:pPr>
        <w:pStyle w:val="1"/>
        <w:shd w:val="clear" w:color="auto" w:fill="EEEEEE"/>
        <w:spacing w:before="0"/>
        <w:rPr>
          <w:rFonts w:ascii="Tahoma" w:hAnsi="Tahoma" w:cs="Tahoma"/>
          <w:color w:val="000000"/>
          <w:sz w:val="48"/>
          <w:szCs w:val="48"/>
        </w:rPr>
      </w:pPr>
      <w:r>
        <w:rPr>
          <w:rFonts w:ascii="Tahoma" w:hAnsi="Tahoma" w:cs="Tahoma"/>
          <w:color w:val="000000"/>
        </w:rPr>
        <w:t>ПРАВИЛА БЛАГОУСТРОЙСТВА НА ТЕРРИТОРИИ КРИВЦОВСКОГО  СЕЛЬСОВЕТА ЩИГРОВСКОГО РАЙОНА</w:t>
      </w:r>
    </w:p>
    <w:p w14:paraId="46B507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F73083" w14:textId="77777777" w:rsidR="00A53EA3" w:rsidRDefault="00A53EA3" w:rsidP="00A53EA3">
      <w:pPr>
        <w:pStyle w:val="1"/>
        <w:shd w:val="clear" w:color="auto" w:fill="EEEEEE"/>
        <w:spacing w:before="0"/>
        <w:rPr>
          <w:rFonts w:ascii="Tahoma" w:hAnsi="Tahoma" w:cs="Tahoma"/>
          <w:color w:val="000000"/>
          <w:sz w:val="48"/>
          <w:szCs w:val="48"/>
        </w:rPr>
      </w:pPr>
      <w:r>
        <w:rPr>
          <w:rFonts w:ascii="Tahoma" w:hAnsi="Tahoma" w:cs="Tahoma"/>
          <w:color w:val="000000"/>
        </w:rPr>
        <w:t>Раздел 1. Общие положения</w:t>
      </w:r>
    </w:p>
    <w:p w14:paraId="0B0CCA5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Настоящие Правила благоустройства на территории Кривцовского сельсовета Щигровского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w:t>
      </w:r>
      <w:r>
        <w:rPr>
          <w:rFonts w:ascii="Tahoma" w:hAnsi="Tahoma" w:cs="Tahoma"/>
          <w:color w:val="000000"/>
          <w:sz w:val="18"/>
          <w:szCs w:val="18"/>
        </w:rPr>
        <w:lastRenderedPageBreak/>
        <w:t>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Кривцовского сельсовета Щигровского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Кривцовского сельсовета Щигровского района независимо от организационно-правовых форм и форм собственности, а также граждан и лиц без гражданства, проживающих на территории Кривцовского сельсовета Щигровского района. </w:t>
      </w:r>
    </w:p>
    <w:p w14:paraId="04BA25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Кривцовского сельсовета Щигровского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Кривцовского сельсовета Щигровского района, а также иностранных граждан и лиц без гражданства, проживающих или временно находящихся на территории Кривцовского сельсовета Щигровского района.</w:t>
      </w:r>
    </w:p>
    <w:p w14:paraId="7448C89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Задачами Правил являются:</w:t>
      </w:r>
    </w:p>
    <w:p w14:paraId="27434B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формирование комфортной, современной городской среды на территории муниципального образования;</w:t>
      </w:r>
    </w:p>
    <w:p w14:paraId="5BA5EC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обеспечение и повышение комфортности условий проживания граждан;</w:t>
      </w:r>
    </w:p>
    <w:p w14:paraId="0770ECF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поддержание и улучшение санитарного и эстетического состояния территории муниципального образования;</w:t>
      </w:r>
    </w:p>
    <w:p w14:paraId="123E758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012E7F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14:paraId="6FEA90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14BE151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5B3B24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создание условий для ведения здорового образа жизни граждан, включая активный досуг и отдых, физическое развитие.</w:t>
      </w:r>
    </w:p>
    <w:p w14:paraId="06E443F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 потенциальным участникам деятельности по благоустройству территорий относятся следующие группы лиц:</w:t>
      </w:r>
    </w:p>
    <w:p w14:paraId="7E0F80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жители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14:paraId="33C50D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299E102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2FDDCB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6AD133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76B412E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региональные центры компетенций;</w:t>
      </w:r>
    </w:p>
    <w:p w14:paraId="7545D77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иные лица.</w:t>
      </w:r>
    </w:p>
    <w:p w14:paraId="13690A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14:paraId="3FB7BDC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r>
        <w:rPr>
          <w:rFonts w:ascii="Tahoma" w:hAnsi="Tahoma" w:cs="Tahoma"/>
          <w:color w:val="000000"/>
          <w:sz w:val="18"/>
          <w:szCs w:val="18"/>
        </w:rPr>
        <w:lastRenderedPageBreak/>
        <w:t>маломобильных групп населения по территории Кривцовского сельсовета Щигровского района, способствовать коммуникациям и взаимодействию граждан и сообществ и формированию новых связей между ними.</w:t>
      </w:r>
    </w:p>
    <w:p w14:paraId="06F96BC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Организация, выполнение работ по благоустройству, уборке и санитарному содержанию объектов, а так же приведение в соответствие с настоящими Правилами вида зданий, строений и сооружений, территорий земельных участков, ограждений и иных объемно-пространственных объектов, расположенных на территории Кривцовского сельсовета Щигровского района, поддержание чистоты и порядка возлагается на администрацию Кривцовского сельсовета Щигровского района и муниципальные учреждения в соответствии с их полномочиями, а также на собственников и арендаторов зданий, строений, помещений и земельных участков, в соответствии с действующим законодательством.</w:t>
      </w:r>
    </w:p>
    <w:p w14:paraId="29A90A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деятельностью по благоустройству, за выполнением инвестиционных программ в области благоустройства Кривцовского сельсовета Щигровского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Кривцовского сельсовета Щигровского района.</w:t>
      </w:r>
    </w:p>
    <w:p w14:paraId="54F3CD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Координацию деятельности служб, оказывающих услуги по благоустройству и поддержанию санитарного состояния территорий, уборке территорий Кривцовского сельсовета Щигровского района, обеспечению чистоты и порядка на территории поселения, осуществляет Администрация Кривцовского сельсовета.</w:t>
      </w:r>
    </w:p>
    <w:p w14:paraId="283097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Муниципальный контроль за соблюдением настоящих Правил осуществляется администрацией Кривцовского сельсовета.</w:t>
      </w:r>
    </w:p>
    <w:p w14:paraId="6B2B3A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настоящих Правил распространяется на отношения в сфере охраны зеленых насаждений, расположенных на территории Кривцовского сельсовета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w:t>
      </w:r>
    </w:p>
    <w:p w14:paraId="7479B68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14:paraId="7C5C77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50A42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Основные понятия</w:t>
      </w:r>
    </w:p>
    <w:p w14:paraId="6AB6A2C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настоящих Правилах применяются следующие термины и определения:</w:t>
      </w:r>
    </w:p>
    <w:p w14:paraId="7B8F2C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Благоустройство территории</w:t>
      </w:r>
      <w:r>
        <w:rPr>
          <w:rFonts w:ascii="Tahoma" w:hAnsi="Tahoma" w:cs="Tahoma"/>
          <w:color w:val="000000"/>
          <w:sz w:val="18"/>
          <w:szCs w:val="18"/>
        </w:rPr>
        <w:t>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14:paraId="3EA32A1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Объекты благоустройства</w:t>
      </w:r>
      <w:r>
        <w:rPr>
          <w:rFonts w:ascii="Tahoma" w:hAnsi="Tahoma" w:cs="Tahoma"/>
          <w:color w:val="000000"/>
          <w:sz w:val="18"/>
          <w:szCs w:val="18"/>
        </w:rPr>
        <w:t>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14:paraId="14927D1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Газон</w:t>
      </w:r>
      <w:r>
        <w:rPr>
          <w:rFonts w:ascii="Tahoma" w:hAnsi="Tahoma" w:cs="Tahoma"/>
          <w:color w:val="000000"/>
          <w:sz w:val="18"/>
          <w:szCs w:val="18"/>
        </w:rPr>
        <w:t> - участок земли с искусственно созданным травяным покровом.</w:t>
      </w:r>
    </w:p>
    <w:p w14:paraId="52D683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Дерево</w:t>
      </w:r>
      <w:r>
        <w:rPr>
          <w:rFonts w:ascii="Tahoma" w:hAnsi="Tahoma" w:cs="Tahoma"/>
          <w:color w:val="000000"/>
          <w:sz w:val="18"/>
          <w:szCs w:val="18"/>
        </w:rPr>
        <w:t> - многолетнее растение с чётко выраженным стволом, несущими боковыми ветвями и верхушечным побегом.  </w:t>
      </w:r>
    </w:p>
    <w:p w14:paraId="0A78CD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Естественная растительность</w:t>
      </w:r>
      <w:r>
        <w:rPr>
          <w:rFonts w:ascii="Tahoma" w:hAnsi="Tahoma" w:cs="Tahoma"/>
          <w:color w:val="000000"/>
          <w:sz w:val="18"/>
          <w:szCs w:val="18"/>
        </w:rPr>
        <w:t> - совокупность древесных, кустарниковых и травянистых растений естественного происхождения на определенной территории.</w:t>
      </w:r>
    </w:p>
    <w:p w14:paraId="575FA45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Зелёные насаждения</w:t>
      </w:r>
      <w:r>
        <w:rPr>
          <w:rFonts w:ascii="Tahoma" w:hAnsi="Tahoma" w:cs="Tahoma"/>
          <w:color w:val="000000"/>
          <w:sz w:val="18"/>
          <w:szCs w:val="18"/>
        </w:rPr>
        <w:t>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14:paraId="0B30B36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Инвентаризация зелёных насаждений</w:t>
      </w:r>
      <w:r>
        <w:rPr>
          <w:rFonts w:ascii="Tahoma" w:hAnsi="Tahoma" w:cs="Tahoma"/>
          <w:color w:val="000000"/>
          <w:sz w:val="18"/>
          <w:szCs w:val="18"/>
        </w:rPr>
        <w:t> - процесс регистрации информации о количестве зелёных насаждений на территории Кривцовского сельсовета  Щигровского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14:paraId="665EBA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Компенсационная стоимость зелёных насаждений</w:t>
      </w:r>
      <w:r>
        <w:rPr>
          <w:rFonts w:ascii="Tahoma" w:hAnsi="Tahoma" w:cs="Tahoma"/>
          <w:color w:val="000000"/>
          <w:sz w:val="18"/>
          <w:szCs w:val="18"/>
        </w:rPr>
        <w:t> - денежная оценка стоимости зеленых насаждений, устанавливаемая для учёта их ценности в целях осуществления компенсационного озеленения.</w:t>
      </w:r>
    </w:p>
    <w:p w14:paraId="5B2A67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Компенсационное озеленение</w:t>
      </w:r>
      <w:r>
        <w:rPr>
          <w:rFonts w:ascii="Tahoma" w:hAnsi="Tahoma" w:cs="Tahoma"/>
          <w:color w:val="000000"/>
          <w:sz w:val="18"/>
          <w:szCs w:val="18"/>
        </w:rPr>
        <w:t> - деятельность администрации Кривцовского сельсовета  Щигровского района по созданию зеленых насаждений взамен уничтоженных и их сохранению до полной приживаемости на территории Кривцовского сельсовета  Щигровского района.</w:t>
      </w:r>
    </w:p>
    <w:p w14:paraId="04E1430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Объект озеленения</w:t>
      </w:r>
      <w:r>
        <w:rPr>
          <w:rFonts w:ascii="Tahoma" w:hAnsi="Tahoma" w:cs="Tahoma"/>
          <w:color w:val="000000"/>
          <w:sz w:val="18"/>
          <w:szCs w:val="18"/>
        </w:rPr>
        <w:t>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14:paraId="50D5B7F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Кустарник</w:t>
      </w:r>
      <w:r>
        <w:rPr>
          <w:rFonts w:ascii="Tahoma" w:hAnsi="Tahoma" w:cs="Tahoma"/>
          <w:color w:val="000000"/>
          <w:sz w:val="18"/>
          <w:szCs w:val="18"/>
        </w:rPr>
        <w:t> – многолетнее растение, ветвящееся у самой поверхности почвы и не имеющее во взрослом состоянии главного ствола.</w:t>
      </w:r>
    </w:p>
    <w:p w14:paraId="31FF56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Аварийно опасное деревья</w:t>
      </w:r>
      <w:r>
        <w:rPr>
          <w:rFonts w:ascii="Tahoma" w:hAnsi="Tahoma" w:cs="Tahoma"/>
          <w:color w:val="000000"/>
          <w:sz w:val="18"/>
          <w:szCs w:val="18"/>
        </w:rPr>
        <w:t> – деревья, представляющее опасность для жизни, здоровья граждан, имущества и создающие аварийно опасные ситуации.</w:t>
      </w:r>
    </w:p>
    <w:p w14:paraId="2BADCD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4"/>
          <w:rFonts w:ascii="Tahoma" w:hAnsi="Tahoma" w:cs="Tahoma"/>
          <w:color w:val="000000"/>
          <w:sz w:val="18"/>
          <w:szCs w:val="18"/>
        </w:rPr>
        <w:t>Озелененные территории</w:t>
      </w:r>
      <w:r>
        <w:rPr>
          <w:rFonts w:ascii="Tahoma" w:hAnsi="Tahoma" w:cs="Tahoma"/>
          <w:color w:val="000000"/>
          <w:sz w:val="18"/>
          <w:szCs w:val="18"/>
        </w:rPr>
        <w:t>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Кривцовского сельсовета  Щигровского района</w:t>
      </w:r>
    </w:p>
    <w:p w14:paraId="45C28A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Место временного хранения отходов</w:t>
      </w:r>
      <w:r>
        <w:rPr>
          <w:rFonts w:ascii="Tahoma" w:hAnsi="Tahoma" w:cs="Tahoma"/>
          <w:color w:val="000000"/>
          <w:sz w:val="18"/>
          <w:szCs w:val="18"/>
        </w:rPr>
        <w:t>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
    <w:p w14:paraId="533E316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Нормируемый комплекс элементов благоустройства </w:t>
      </w:r>
      <w:r>
        <w:rPr>
          <w:rFonts w:ascii="Tahoma" w:hAnsi="Tahoma" w:cs="Tahoma"/>
          <w:color w:val="000000"/>
          <w:sz w:val="18"/>
          <w:szCs w:val="18"/>
        </w:rP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13F953A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Опасные отходы</w:t>
      </w:r>
      <w:r>
        <w:rPr>
          <w:rFonts w:ascii="Tahoma" w:hAnsi="Tahoma" w:cs="Tahoma"/>
          <w:color w:val="000000"/>
          <w:sz w:val="18"/>
          <w:szCs w:val="18"/>
        </w:rPr>
        <w:t> - отходы, существование которых и (или) обращение с которыми представляют опасность для жизни, здоровья человека и окружающей природной среды.</w:t>
      </w:r>
    </w:p>
    <w:p w14:paraId="5F0BA3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Охрана зелёных насаждений</w:t>
      </w:r>
      <w:r>
        <w:rPr>
          <w:rFonts w:ascii="Tahoma" w:hAnsi="Tahoma" w:cs="Tahoma"/>
          <w:color w:val="000000"/>
          <w:sz w:val="18"/>
          <w:szCs w:val="18"/>
        </w:rPr>
        <w:t>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14:paraId="5C8C8A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Повреждение зелёных насаждений</w:t>
      </w:r>
      <w:r>
        <w:rPr>
          <w:rFonts w:ascii="Tahoma" w:hAnsi="Tahoma" w:cs="Tahoma"/>
          <w:color w:val="000000"/>
          <w:sz w:val="18"/>
          <w:szCs w:val="18"/>
        </w:rPr>
        <w:t>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14:paraId="16AF9C4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Порубочный билет</w:t>
      </w:r>
      <w:r>
        <w:rPr>
          <w:rFonts w:ascii="Tahoma" w:hAnsi="Tahoma" w:cs="Tahoma"/>
          <w:color w:val="000000"/>
          <w:sz w:val="18"/>
          <w:szCs w:val="18"/>
        </w:rPr>
        <w:t> - разрешительный документ, выданный администрацией Кривцовского сельсовета Щигровского района, дающий право на выполнение работ по вырубке, санитарной и формовочной обрезке зелёных насаждений или по их уничтожению.</w:t>
      </w:r>
    </w:p>
    <w:p w14:paraId="6A0C374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Уничтожение зелёных насаждений</w:t>
      </w:r>
      <w:r>
        <w:rPr>
          <w:rFonts w:ascii="Tahoma" w:hAnsi="Tahoma" w:cs="Tahoma"/>
          <w:color w:val="000000"/>
          <w:sz w:val="18"/>
          <w:szCs w:val="18"/>
        </w:rPr>
        <w:t>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14:paraId="71B24C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Травяной покров</w:t>
      </w:r>
      <w:r>
        <w:rPr>
          <w:rFonts w:ascii="Tahoma" w:hAnsi="Tahoma" w:cs="Tahoma"/>
          <w:color w:val="000000"/>
          <w:sz w:val="18"/>
          <w:szCs w:val="18"/>
        </w:rPr>
        <w:t> - газон, естественная травянистая растительность.</w:t>
      </w:r>
    </w:p>
    <w:p w14:paraId="601D83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Цветник</w:t>
      </w:r>
      <w:r>
        <w:rPr>
          <w:rFonts w:ascii="Tahoma" w:hAnsi="Tahoma" w:cs="Tahoma"/>
          <w:color w:val="000000"/>
          <w:sz w:val="18"/>
          <w:szCs w:val="18"/>
        </w:rPr>
        <w:t>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14:paraId="674D258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Содержание зелёных насаждений</w:t>
      </w:r>
      <w:r>
        <w:rPr>
          <w:rFonts w:ascii="Tahoma" w:hAnsi="Tahoma" w:cs="Tahoma"/>
          <w:color w:val="000000"/>
          <w:sz w:val="18"/>
          <w:szCs w:val="18"/>
        </w:rPr>
        <w:t>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14:paraId="15A542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Создание зелёных насаждений</w:t>
      </w:r>
      <w:r>
        <w:rPr>
          <w:rFonts w:ascii="Tahoma" w:hAnsi="Tahoma" w:cs="Tahoma"/>
          <w:color w:val="000000"/>
          <w:sz w:val="18"/>
          <w:szCs w:val="18"/>
        </w:rPr>
        <w:t>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0007144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Сухостойные деревья и кустарники</w:t>
      </w:r>
      <w:r>
        <w:rPr>
          <w:rFonts w:ascii="Tahoma" w:hAnsi="Tahoma" w:cs="Tahoma"/>
          <w:color w:val="000000"/>
          <w:sz w:val="18"/>
          <w:szCs w:val="18"/>
        </w:rPr>
        <w:t> - деревья и кустарники, утратившие физиологическую устойчивость и подлежащие вырубке.</w:t>
      </w:r>
    </w:p>
    <w:p w14:paraId="2AA124F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Элементы благоустройства территории</w:t>
      </w:r>
      <w:r>
        <w:rPr>
          <w:rFonts w:ascii="Tahoma" w:hAnsi="Tahoma" w:cs="Tahoma"/>
          <w:color w:val="000000"/>
          <w:sz w:val="18"/>
          <w:szCs w:val="18"/>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0313A3F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Береговая рекреационная зона</w:t>
      </w:r>
      <w:r>
        <w:rPr>
          <w:rFonts w:ascii="Tahoma" w:hAnsi="Tahoma" w:cs="Tahoma"/>
          <w:color w:val="000000"/>
          <w:sz w:val="18"/>
          <w:szCs w:val="18"/>
        </w:rPr>
        <w:t>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14:paraId="2385535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Разукомплектованное</w:t>
      </w:r>
      <w:r>
        <w:rPr>
          <w:rFonts w:ascii="Tahoma" w:hAnsi="Tahoma" w:cs="Tahoma"/>
          <w:color w:val="000000"/>
          <w:sz w:val="18"/>
          <w:szCs w:val="18"/>
        </w:rPr>
        <w:t>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14:paraId="4CDAA4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Внутриквартальный проезд</w:t>
      </w:r>
      <w:r>
        <w:rPr>
          <w:rFonts w:ascii="Tahoma" w:hAnsi="Tahoma" w:cs="Tahoma"/>
          <w:color w:val="000000"/>
          <w:sz w:val="18"/>
          <w:szCs w:val="18"/>
        </w:rPr>
        <w:t>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14:paraId="7ADBD07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Дорога</w:t>
      </w:r>
      <w:r>
        <w:rPr>
          <w:rFonts w:ascii="Tahoma" w:hAnsi="Tahoma" w:cs="Tahoma"/>
          <w:color w:val="000000"/>
          <w:sz w:val="18"/>
          <w:szCs w:val="18"/>
        </w:rPr>
        <w:t>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14:paraId="5DDA2F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Знаки адресации</w:t>
      </w:r>
      <w:r>
        <w:rPr>
          <w:rFonts w:ascii="Tahoma" w:hAnsi="Tahoma" w:cs="Tahoma"/>
          <w:color w:val="000000"/>
          <w:sz w:val="18"/>
          <w:szCs w:val="18"/>
        </w:rPr>
        <w:t>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14:paraId="166927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Контейнер</w:t>
      </w:r>
      <w:r>
        <w:rPr>
          <w:rFonts w:ascii="Tahoma" w:hAnsi="Tahoma" w:cs="Tahoma"/>
          <w:color w:val="000000"/>
          <w:sz w:val="18"/>
          <w:szCs w:val="18"/>
        </w:rPr>
        <w:t> - стандартная емкость для сбора ТКО.</w:t>
      </w:r>
    </w:p>
    <w:p w14:paraId="5B245E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Региональный оператор по обращению с твердыми коммунальными отходами</w:t>
      </w:r>
      <w:r>
        <w:rPr>
          <w:rFonts w:ascii="Tahoma" w:hAnsi="Tahoma" w:cs="Tahoma"/>
          <w:color w:val="000000"/>
          <w:sz w:val="18"/>
          <w:szCs w:val="18"/>
        </w:rPr>
        <w:t>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1D52227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4"/>
          <w:rFonts w:ascii="Tahoma" w:hAnsi="Tahoma" w:cs="Tahoma"/>
          <w:color w:val="000000"/>
          <w:sz w:val="18"/>
          <w:szCs w:val="18"/>
        </w:rPr>
        <w:t>Пляж</w:t>
      </w:r>
      <w:r>
        <w:rPr>
          <w:rFonts w:ascii="Tahoma" w:hAnsi="Tahoma" w:cs="Tahoma"/>
          <w:color w:val="000000"/>
          <w:sz w:val="18"/>
          <w:szCs w:val="18"/>
        </w:rPr>
        <w:t> - земельный участок, прилегающий к водному объекту и обустроенный для организованного отдыха населения, в том числе купания людей.</w:t>
      </w:r>
    </w:p>
    <w:p w14:paraId="730016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Позвонковая система вывоза</w:t>
      </w:r>
      <w:r>
        <w:rPr>
          <w:rFonts w:ascii="Tahoma" w:hAnsi="Tahoma" w:cs="Tahoma"/>
          <w:color w:val="000000"/>
          <w:sz w:val="18"/>
          <w:szCs w:val="18"/>
        </w:rPr>
        <w:t> - система вывоза мусора без контейнеров.</w:t>
      </w:r>
    </w:p>
    <w:p w14:paraId="657E4B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Прилегающая территория</w:t>
      </w:r>
      <w:r>
        <w:rPr>
          <w:rFonts w:ascii="Tahoma" w:hAnsi="Tahoma" w:cs="Tahoma"/>
          <w:color w:val="000000"/>
          <w:sz w:val="18"/>
          <w:szCs w:val="18"/>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391281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Территории общего пользования</w:t>
      </w:r>
      <w:r>
        <w:rPr>
          <w:rFonts w:ascii="Tahoma" w:hAnsi="Tahoma" w:cs="Tahoma"/>
          <w:color w:val="000000"/>
          <w:sz w:val="18"/>
          <w:szCs w:val="18"/>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5F919B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Границы прилегающей территории</w:t>
      </w:r>
      <w:r>
        <w:rPr>
          <w:rFonts w:ascii="Tahoma" w:hAnsi="Tahoma" w:cs="Tahoma"/>
          <w:color w:val="000000"/>
          <w:sz w:val="18"/>
          <w:szCs w:val="18"/>
        </w:rPr>
        <w:t> - предел прилегающей территории;             </w:t>
      </w:r>
      <w:r>
        <w:rPr>
          <w:rStyle w:val="a4"/>
          <w:rFonts w:ascii="Tahoma" w:hAnsi="Tahoma" w:cs="Tahoma"/>
          <w:color w:val="000000"/>
          <w:sz w:val="18"/>
          <w:szCs w:val="18"/>
        </w:rPr>
        <w:t>                                                                                                                                             В   Внутренняя часть границ прилегающей территории</w:t>
      </w:r>
      <w:r>
        <w:rPr>
          <w:rFonts w:ascii="Tahoma" w:hAnsi="Tahoma" w:cs="Tahoma"/>
          <w:color w:val="000000"/>
          <w:sz w:val="18"/>
          <w:szCs w:val="18"/>
        </w:rPr>
        <w:t>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14:paraId="105B2D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Внешняя часть границ прилегающей территории</w:t>
      </w:r>
      <w:r>
        <w:rPr>
          <w:rFonts w:ascii="Tahoma" w:hAnsi="Tahoma" w:cs="Tahoma"/>
          <w:color w:val="000000"/>
          <w:sz w:val="18"/>
          <w:szCs w:val="18"/>
        </w:rPr>
        <w:t>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14:paraId="14DC742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Произведения монументально-декоративного искусства</w:t>
      </w:r>
      <w:r>
        <w:rPr>
          <w:rFonts w:ascii="Tahoma" w:hAnsi="Tahoma" w:cs="Tahoma"/>
          <w:color w:val="000000"/>
          <w:sz w:val="18"/>
          <w:szCs w:val="18"/>
        </w:rPr>
        <w:t> - скульптуры, декоративные композиции, обелиски, стелы, произведения монументальной живописи.</w:t>
      </w:r>
    </w:p>
    <w:p w14:paraId="68612F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Жидкие отходы</w:t>
      </w:r>
      <w:r>
        <w:rPr>
          <w:rFonts w:ascii="Tahoma" w:hAnsi="Tahoma" w:cs="Tahoma"/>
          <w:color w:val="000000"/>
          <w:sz w:val="18"/>
          <w:szCs w:val="18"/>
        </w:rPr>
        <w:t>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14:paraId="736142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Отходы потребления</w:t>
      </w:r>
      <w:r>
        <w:rPr>
          <w:rFonts w:ascii="Tahoma" w:hAnsi="Tahoma" w:cs="Tahoma"/>
          <w:color w:val="000000"/>
          <w:sz w:val="18"/>
          <w:szCs w:val="18"/>
        </w:rPr>
        <w:t>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14:paraId="75371C1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Отходы производства</w:t>
      </w:r>
      <w:r>
        <w:rPr>
          <w:rFonts w:ascii="Tahoma" w:hAnsi="Tahoma" w:cs="Tahoma"/>
          <w:color w:val="000000"/>
          <w:sz w:val="18"/>
          <w:szCs w:val="18"/>
        </w:rPr>
        <w:t>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14:paraId="5E3E6B6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Санитарная очистка территории</w:t>
      </w:r>
      <w:r>
        <w:rPr>
          <w:rFonts w:ascii="Tahoma" w:hAnsi="Tahoma" w:cs="Tahoma"/>
          <w:color w:val="000000"/>
          <w:sz w:val="18"/>
          <w:szCs w:val="18"/>
        </w:rPr>
        <w:t> - очистка территории, сбор, вывоз, сортировка и утилизация (захоронение) твердых бытовых отходов и крупногабаритного мусора.</w:t>
      </w:r>
    </w:p>
    <w:p w14:paraId="1BAB841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Санитарное содержание территории города</w:t>
      </w:r>
      <w:r>
        <w:rPr>
          <w:rFonts w:ascii="Tahoma" w:hAnsi="Tahoma" w:cs="Tahoma"/>
          <w:color w:val="000000"/>
          <w:sz w:val="18"/>
          <w:szCs w:val="18"/>
        </w:rPr>
        <w:t>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14:paraId="1DF85F1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Сбор крупногабаритного мусора</w:t>
      </w:r>
      <w:r>
        <w:rPr>
          <w:rFonts w:ascii="Tahoma" w:hAnsi="Tahoma" w:cs="Tahoma"/>
          <w:color w:val="000000"/>
          <w:sz w:val="18"/>
          <w:szCs w:val="18"/>
        </w:rPr>
        <w:t> - загрузка в бункеры накопители крупногабаритного мусора, собранного с территории дворниками и рабочими.</w:t>
      </w:r>
    </w:p>
    <w:p w14:paraId="5C6500A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Сбор твердых коммунальных отходов</w:t>
      </w:r>
      <w:r>
        <w:rPr>
          <w:rFonts w:ascii="Tahoma" w:hAnsi="Tahoma" w:cs="Tahoma"/>
          <w:color w:val="000000"/>
          <w:sz w:val="18"/>
          <w:szCs w:val="18"/>
        </w:rPr>
        <w:t> - комплекс мероприятий, связанных с очисткой мусорокамер, заполнением контейнеров и зачисткой контейнерных площадок.</w:t>
      </w:r>
    </w:p>
    <w:p w14:paraId="29D6AD7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Твердые коммунальные отходы</w:t>
      </w:r>
      <w:r>
        <w:rPr>
          <w:rFonts w:ascii="Tahoma" w:hAnsi="Tahoma" w:cs="Tahoma"/>
          <w:color w:val="000000"/>
          <w:sz w:val="18"/>
          <w:szCs w:val="18"/>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BCA24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Вывоз твердых коммунальных отходов</w:t>
      </w:r>
      <w:r>
        <w:rPr>
          <w:rFonts w:ascii="Tahoma" w:hAnsi="Tahoma" w:cs="Tahoma"/>
          <w:color w:val="000000"/>
          <w:sz w:val="18"/>
          <w:szCs w:val="18"/>
        </w:rPr>
        <w:t>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14:paraId="04F91D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Навал мусора</w:t>
      </w:r>
      <w:r>
        <w:rPr>
          <w:rFonts w:ascii="Tahoma" w:hAnsi="Tahoma" w:cs="Tahoma"/>
          <w:color w:val="000000"/>
          <w:sz w:val="18"/>
          <w:szCs w:val="18"/>
        </w:rPr>
        <w:t>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14:paraId="63E9D4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Несанкционированная свалка мусора</w:t>
      </w:r>
      <w:r>
        <w:rPr>
          <w:rFonts w:ascii="Tahoma" w:hAnsi="Tahoma" w:cs="Tahoma"/>
          <w:color w:val="000000"/>
          <w:sz w:val="18"/>
          <w:szCs w:val="18"/>
        </w:rPr>
        <w:t>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14:paraId="1C78FC8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Пакетированный вывоз</w:t>
      </w:r>
      <w:r>
        <w:rPr>
          <w:rFonts w:ascii="Tahoma" w:hAnsi="Tahoma" w:cs="Tahoma"/>
          <w:color w:val="000000"/>
          <w:sz w:val="18"/>
          <w:szCs w:val="18"/>
        </w:rPr>
        <w:t> - способ сбора, хранения и вывоза мусора в пластиковых пакетах.</w:t>
      </w:r>
    </w:p>
    <w:p w14:paraId="687D4A1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Хозяйственно-бытовые сточные воды</w:t>
      </w:r>
      <w:r>
        <w:rPr>
          <w:rFonts w:ascii="Tahoma" w:hAnsi="Tahoma" w:cs="Tahoma"/>
          <w:color w:val="000000"/>
          <w:sz w:val="18"/>
          <w:szCs w:val="18"/>
        </w:rPr>
        <w:t> - сточные воды из санитарно-гигиенических помещений, умывальных, душевых, бань, ванных, моек и оборудования камбузов и других помещений пищеблока.</w:t>
      </w:r>
    </w:p>
    <w:p w14:paraId="298F6BC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Сортировка ТКО</w:t>
      </w:r>
      <w:r>
        <w:rPr>
          <w:rFonts w:ascii="Tahoma" w:hAnsi="Tahoma" w:cs="Tahoma"/>
          <w:color w:val="000000"/>
          <w:sz w:val="18"/>
          <w:szCs w:val="18"/>
        </w:rPr>
        <w:t> - разделение отходов по видам для их дальнейшего использования.</w:t>
      </w:r>
    </w:p>
    <w:p w14:paraId="7E25B56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Смет </w:t>
      </w:r>
      <w:r>
        <w:rPr>
          <w:rFonts w:ascii="Tahoma" w:hAnsi="Tahoma" w:cs="Tahoma"/>
          <w:color w:val="000000"/>
          <w:sz w:val="18"/>
          <w:szCs w:val="18"/>
        </w:rPr>
        <w:t>- пыль, опавшие листья, ветки и прочий мусор.</w:t>
      </w:r>
    </w:p>
    <w:p w14:paraId="07AE59D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Специализированная организация</w:t>
      </w:r>
      <w:r>
        <w:rPr>
          <w:rFonts w:ascii="Tahoma" w:hAnsi="Tahoma" w:cs="Tahoma"/>
          <w:color w:val="000000"/>
          <w:sz w:val="18"/>
          <w:szCs w:val="18"/>
        </w:rPr>
        <w:t>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14:paraId="46BA348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Контейнерная площадка</w:t>
      </w:r>
      <w:r>
        <w:rPr>
          <w:rFonts w:ascii="Tahoma" w:hAnsi="Tahoma" w:cs="Tahoma"/>
          <w:color w:val="000000"/>
          <w:sz w:val="18"/>
          <w:szCs w:val="18"/>
        </w:rPr>
        <w:t>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14:paraId="707EC0B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Мусор</w:t>
      </w:r>
      <w:r>
        <w:rPr>
          <w:rFonts w:ascii="Tahoma" w:hAnsi="Tahoma" w:cs="Tahoma"/>
          <w:color w:val="000000"/>
          <w:sz w:val="18"/>
          <w:szCs w:val="18"/>
        </w:rPr>
        <w:t> - мелкие неоднородные сухие или влажные отходы либо отходы, владелец которых не установлен.</w:t>
      </w:r>
    </w:p>
    <w:p w14:paraId="49B40ED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4"/>
          <w:rFonts w:ascii="Tahoma" w:hAnsi="Tahoma" w:cs="Tahoma"/>
          <w:color w:val="000000"/>
          <w:sz w:val="18"/>
          <w:szCs w:val="18"/>
        </w:rPr>
        <w:t>Сбор отходов</w:t>
      </w:r>
      <w:r>
        <w:rPr>
          <w:rFonts w:ascii="Tahoma" w:hAnsi="Tahoma" w:cs="Tahoma"/>
          <w:color w:val="000000"/>
          <w:sz w:val="18"/>
          <w:szCs w:val="18"/>
        </w:rPr>
        <w:t>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14:paraId="1BAAFA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Складирование отходов</w:t>
      </w:r>
      <w:r>
        <w:rPr>
          <w:rFonts w:ascii="Tahoma" w:hAnsi="Tahoma" w:cs="Tahoma"/>
          <w:color w:val="000000"/>
          <w:sz w:val="18"/>
          <w:szCs w:val="18"/>
        </w:rPr>
        <w:t>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14:paraId="096414A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Собственник отходов</w:t>
      </w:r>
      <w:r>
        <w:rPr>
          <w:rFonts w:ascii="Tahoma" w:hAnsi="Tahoma" w:cs="Tahoma"/>
          <w:color w:val="000000"/>
          <w:sz w:val="18"/>
          <w:szCs w:val="18"/>
        </w:rPr>
        <w:t>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14:paraId="5F798C3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Уборка территорий</w:t>
      </w:r>
      <w:r>
        <w:rPr>
          <w:rFonts w:ascii="Tahoma" w:hAnsi="Tahoma" w:cs="Tahoma"/>
          <w:color w:val="000000"/>
          <w:sz w:val="18"/>
          <w:szCs w:val="18"/>
        </w:rPr>
        <w:t>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5504AD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Малые архитектурные формы</w:t>
      </w:r>
      <w:r>
        <w:rPr>
          <w:rFonts w:ascii="Tahoma" w:hAnsi="Tahoma" w:cs="Tahoma"/>
          <w:color w:val="000000"/>
          <w:sz w:val="18"/>
          <w:szCs w:val="18"/>
        </w:rPr>
        <w:t>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14:paraId="2F90A9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Тротуар</w:t>
      </w:r>
      <w:r>
        <w:rPr>
          <w:rFonts w:ascii="Tahoma" w:hAnsi="Tahoma" w:cs="Tahoma"/>
          <w:color w:val="000000"/>
          <w:sz w:val="18"/>
          <w:szCs w:val="18"/>
        </w:rPr>
        <w:t> - элемент дороги, предназначенный для движения пешеходов и примыкающий к проезжей части или отделенный от нее газоном.</w:t>
      </w:r>
    </w:p>
    <w:p w14:paraId="5BC81AC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Улица</w:t>
      </w:r>
      <w:r>
        <w:rPr>
          <w:rFonts w:ascii="Tahoma" w:hAnsi="Tahoma" w:cs="Tahoma"/>
          <w:color w:val="000000"/>
          <w:sz w:val="18"/>
          <w:szCs w:val="18"/>
        </w:rPr>
        <w:t>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14:paraId="26B7C18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Территория юридических и физических лиц</w:t>
      </w:r>
      <w:r>
        <w:rPr>
          <w:rFonts w:ascii="Tahoma" w:hAnsi="Tahoma" w:cs="Tahoma"/>
          <w:color w:val="000000"/>
          <w:sz w:val="18"/>
          <w:szCs w:val="18"/>
        </w:rPr>
        <w:t>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14:paraId="7287EFD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Исполнитель услуг</w:t>
      </w:r>
      <w:r>
        <w:rPr>
          <w:rFonts w:ascii="Tahoma" w:hAnsi="Tahoma" w:cs="Tahoma"/>
          <w:color w:val="000000"/>
          <w:sz w:val="18"/>
          <w:szCs w:val="18"/>
        </w:rPr>
        <w:t>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14:paraId="640A0E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Карта-схема</w:t>
      </w:r>
      <w:r>
        <w:rPr>
          <w:rFonts w:ascii="Tahoma" w:hAnsi="Tahoma" w:cs="Tahoma"/>
          <w:color w:val="000000"/>
          <w:sz w:val="18"/>
          <w:szCs w:val="18"/>
        </w:rPr>
        <w:t>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14:paraId="70E327B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Маломобильные группы населения</w:t>
      </w:r>
      <w:r>
        <w:rPr>
          <w:rFonts w:ascii="Tahoma" w:hAnsi="Tahoma" w:cs="Tahoma"/>
          <w:color w:val="000000"/>
          <w:sz w:val="18"/>
          <w:szCs w:val="18"/>
        </w:rPr>
        <w:t> (далее - МГН) - люди, испытывающие затруднения при самостоятельном передвижении, получении услуги, необходимой информации.</w:t>
      </w:r>
    </w:p>
    <w:p w14:paraId="5577A2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Стационарные торговые объекты</w:t>
      </w:r>
      <w:r>
        <w:rPr>
          <w:rFonts w:ascii="Tahoma" w:hAnsi="Tahoma" w:cs="Tahoma"/>
          <w:color w:val="000000"/>
          <w:sz w:val="18"/>
          <w:szCs w:val="18"/>
        </w:rPr>
        <w:t>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6998340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Нестационарный торговый объект</w:t>
      </w:r>
      <w:r>
        <w:rPr>
          <w:rFonts w:ascii="Tahoma" w:hAnsi="Tahoma" w:cs="Tahoma"/>
          <w:color w:val="000000"/>
          <w:sz w:val="18"/>
          <w:szCs w:val="18"/>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F102AD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Мобильный торговый объект</w:t>
      </w:r>
      <w:r>
        <w:rPr>
          <w:rFonts w:ascii="Tahoma" w:hAnsi="Tahoma" w:cs="Tahoma"/>
          <w:color w:val="000000"/>
          <w:sz w:val="18"/>
          <w:szCs w:val="18"/>
        </w:rPr>
        <w:t>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14:paraId="7A4916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Объекты придорожного сервиса</w:t>
      </w:r>
      <w:r>
        <w:rPr>
          <w:rFonts w:ascii="Tahoma" w:hAnsi="Tahoma" w:cs="Tahoma"/>
          <w:color w:val="000000"/>
          <w:sz w:val="18"/>
          <w:szCs w:val="18"/>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60F52C9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Дорожная карты</w:t>
      </w:r>
      <w:r>
        <w:rPr>
          <w:rFonts w:ascii="Tahoma" w:hAnsi="Tahoma" w:cs="Tahoma"/>
          <w:color w:val="000000"/>
          <w:sz w:val="18"/>
          <w:szCs w:val="18"/>
        </w:rPr>
        <w:t>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14:paraId="38BCBFD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Дорожная одежда</w:t>
      </w:r>
      <w:r>
        <w:rPr>
          <w:rFonts w:ascii="Tahoma" w:hAnsi="Tahoma" w:cs="Tahoma"/>
          <w:color w:val="000000"/>
          <w:sz w:val="18"/>
          <w:szCs w:val="18"/>
        </w:rPr>
        <w:t>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14:paraId="3C17DE1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Фасад здания </w:t>
      </w:r>
      <w:r>
        <w:rPr>
          <w:rFonts w:ascii="Tahoma" w:hAnsi="Tahoma" w:cs="Tahoma"/>
          <w:color w:val="000000"/>
          <w:sz w:val="18"/>
          <w:szCs w:val="18"/>
        </w:rPr>
        <w:t>- наружная лицевая сторона здания. Различают главный,</w:t>
      </w:r>
    </w:p>
    <w:p w14:paraId="7AB0DDE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боковой, задний фасады, также уличный, дворовой или парковый. К элементам</w:t>
      </w:r>
    </w:p>
    <w:p w14:paraId="6E3E62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фасада (деталям фасада) относят несъемные части, такие как портик, портал,</w:t>
      </w:r>
    </w:p>
    <w:p w14:paraId="6A67EC2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прясло, колоннада, пилястра, кариатида, дверь, окно, фронтон.</w:t>
      </w:r>
    </w:p>
    <w:p w14:paraId="2FDBA4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Вывеска </w:t>
      </w:r>
      <w:r>
        <w:rPr>
          <w:rFonts w:ascii="Tahoma" w:hAnsi="Tahoma" w:cs="Tahoma"/>
          <w:color w:val="000000"/>
          <w:sz w:val="18"/>
          <w:szCs w:val="18"/>
        </w:rPr>
        <w:t>- конструкция в объемном или плоском исполнении, которая информирует о виде деятельности и фирменном наименовании организации</w:t>
      </w:r>
    </w:p>
    <w:p w14:paraId="1844B6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предприятия, находящемся внутри здания (помещения).</w:t>
      </w:r>
    </w:p>
    <w:p w14:paraId="1F1086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Информационная табличка </w:t>
      </w:r>
      <w:r>
        <w:rPr>
          <w:rFonts w:ascii="Tahoma" w:hAnsi="Tahoma" w:cs="Tahoma"/>
          <w:color w:val="000000"/>
          <w:sz w:val="18"/>
          <w:szCs w:val="18"/>
        </w:rPr>
        <w:t xml:space="preserve">-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w:t>
      </w:r>
      <w:r>
        <w:rPr>
          <w:rFonts w:ascii="Tahoma" w:hAnsi="Tahoma" w:cs="Tahoma"/>
          <w:color w:val="000000"/>
          <w:sz w:val="18"/>
          <w:szCs w:val="18"/>
        </w:rPr>
        <w:lastRenderedPageBreak/>
        <w:t>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14:paraId="581205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Домашние животные, живущие под присмотром </w:t>
      </w:r>
      <w:r>
        <w:rPr>
          <w:rFonts w:ascii="Tahoma" w:hAnsi="Tahoma" w:cs="Tahoma"/>
          <w:color w:val="000000"/>
          <w:sz w:val="18"/>
          <w:szCs w:val="18"/>
        </w:rPr>
        <w:t>(далее - </w:t>
      </w:r>
      <w:r>
        <w:rPr>
          <w:rStyle w:val="a4"/>
          <w:rFonts w:ascii="Tahoma" w:hAnsi="Tahoma" w:cs="Tahoma"/>
          <w:color w:val="000000"/>
          <w:sz w:val="18"/>
          <w:szCs w:val="18"/>
        </w:rPr>
        <w:t>домашние</w:t>
      </w:r>
    </w:p>
    <w:p w14:paraId="466060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животные</w:t>
      </w:r>
      <w:r>
        <w:rPr>
          <w:rFonts w:ascii="Tahoma" w:hAnsi="Tahoma" w:cs="Tahoma"/>
          <w:color w:val="000000"/>
          <w:sz w:val="18"/>
          <w:szCs w:val="18"/>
        </w:rPr>
        <w:t>), - животные, исторически прирученные и разводимые человеком,</w:t>
      </w:r>
    </w:p>
    <w:p w14:paraId="7A7488B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находящиеся на содержании владельца в жилище или служебных помещениях;</w:t>
      </w:r>
    </w:p>
    <w:p w14:paraId="63AED6E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Животное без владельца </w:t>
      </w:r>
      <w:r>
        <w:rPr>
          <w:rFonts w:ascii="Tahoma" w:hAnsi="Tahoma" w:cs="Tahoma"/>
          <w:color w:val="000000"/>
          <w:sz w:val="18"/>
          <w:szCs w:val="18"/>
        </w:rPr>
        <w:t>- животное, которое не имеет владельца или владелец которого неизвестен;</w:t>
      </w:r>
    </w:p>
    <w:p w14:paraId="457691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Содержание домашнего животного </w:t>
      </w:r>
      <w:r>
        <w:rPr>
          <w:rFonts w:ascii="Tahoma" w:hAnsi="Tahoma" w:cs="Tahoma"/>
          <w:color w:val="000000"/>
          <w:sz w:val="18"/>
          <w:szCs w:val="18"/>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14:paraId="70BF005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E1FA4" w14:textId="77777777" w:rsidR="00A53EA3" w:rsidRDefault="00A53EA3" w:rsidP="00A53EA3">
      <w:pPr>
        <w:pStyle w:val="1"/>
        <w:shd w:val="clear" w:color="auto" w:fill="EEEEEE"/>
        <w:spacing w:before="0"/>
        <w:rPr>
          <w:rFonts w:ascii="Tahoma" w:hAnsi="Tahoma" w:cs="Tahoma"/>
          <w:color w:val="000000"/>
          <w:sz w:val="48"/>
          <w:szCs w:val="48"/>
        </w:rPr>
      </w:pPr>
      <w:r>
        <w:rPr>
          <w:rFonts w:ascii="Tahoma" w:hAnsi="Tahoma" w:cs="Tahoma"/>
          <w:color w:val="000000"/>
        </w:rPr>
        <w:t>3. Элементы благоустройства территории</w:t>
      </w:r>
    </w:p>
    <w:p w14:paraId="0390BC6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 В соответствии с пунктом 38 статьи </w:t>
      </w:r>
      <w:hyperlink r:id="rId13" w:history="1">
        <w:r>
          <w:rPr>
            <w:rStyle w:val="a5"/>
            <w:rFonts w:ascii="Tahoma" w:hAnsi="Tahoma" w:cs="Tahoma"/>
            <w:color w:val="33A6E3"/>
            <w:sz w:val="18"/>
            <w:szCs w:val="18"/>
            <w:u w:val="none"/>
          </w:rPr>
          <w:t>1 Градостроительного кодекса Российской Федерации</w:t>
        </w:r>
      </w:hyperlink>
      <w:r>
        <w:rPr>
          <w:rFonts w:ascii="Tahoma" w:hAnsi="Tahoma" w:cs="Tahoma"/>
          <w:color w:val="000000"/>
          <w:sz w:val="18"/>
          <w:szCs w:val="18"/>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298B5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благоустройства относятся в том числе:</w:t>
      </w:r>
    </w:p>
    <w:p w14:paraId="17853E6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w:t>
      </w:r>
    </w:p>
    <w:p w14:paraId="6DB766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w:t>
      </w:r>
    </w:p>
    <w:p w14:paraId="2FD5FE1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уличное коммунально-бытовое  и техническое  оборудование;</w:t>
      </w:r>
    </w:p>
    <w:p w14:paraId="3F81AD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произведения монументально-декоративного искусства;</w:t>
      </w:r>
    </w:p>
    <w:p w14:paraId="6CDD2B4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адресации;</w:t>
      </w:r>
    </w:p>
    <w:p w14:paraId="7BD228C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памятные и информационные доски (знаки);</w:t>
      </w:r>
    </w:p>
    <w:p w14:paraId="4872EFA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охраны памятников истории и культуры, зон особо охраняемых территорий;</w:t>
      </w:r>
    </w:p>
    <w:p w14:paraId="7C60844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озеленения и ландшафтной организации территории;</w:t>
      </w:r>
    </w:p>
    <w:p w14:paraId="1DC0656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праздничного оформления;</w:t>
      </w:r>
    </w:p>
    <w:p w14:paraId="78FDE0D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пешеходные коммуникации;</w:t>
      </w:r>
    </w:p>
    <w:p w14:paraId="3EA6ED6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технические зоны транспортных, инженерных коммуникаций, инженерные коммуникации, водоохранные зоны;</w:t>
      </w:r>
    </w:p>
    <w:p w14:paraId="24EE27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w:t>
      </w:r>
    </w:p>
    <w:p w14:paraId="5F6EB50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спортивные площадки;</w:t>
      </w:r>
    </w:p>
    <w:p w14:paraId="3524226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контейнерные площадки;</w:t>
      </w:r>
    </w:p>
    <w:p w14:paraId="464917E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выгула и дрессировки животных;</w:t>
      </w:r>
    </w:p>
    <w:p w14:paraId="7D27834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автостоянок,</w:t>
      </w:r>
    </w:p>
    <w:p w14:paraId="6FE47D7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хранение транспортных средств на территории Кривцовского сельсовета поселения;</w:t>
      </w:r>
    </w:p>
    <w:p w14:paraId="2BADC7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освещения;</w:t>
      </w:r>
    </w:p>
    <w:p w14:paraId="44D4C6E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размещения информации и рекламные конструкции;</w:t>
      </w:r>
    </w:p>
    <w:p w14:paraId="31E032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(заборы);</w:t>
      </w:r>
    </w:p>
    <w:p w14:paraId="00EE547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объектов капитального строительства;</w:t>
      </w:r>
    </w:p>
    <w:p w14:paraId="522BA8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водные устройства;</w:t>
      </w:r>
    </w:p>
    <w:p w14:paraId="6FDA215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некапитальные нестационарные сооружения.</w:t>
      </w:r>
    </w:p>
    <w:p w14:paraId="1E3DAA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3ECE23C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053EA6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4F87C68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сборные искусственные неровности, сборные шумовые полосы;</w:t>
      </w:r>
    </w:p>
    <w:p w14:paraId="26D85DC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14:paraId="55922CE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 ограждающие устройства, ограждающие элементы, придорожные экраны;</w:t>
      </w:r>
    </w:p>
    <w:p w14:paraId="63D167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въездные группы;</w:t>
      </w:r>
    </w:p>
    <w:p w14:paraId="7383DFF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253411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уличное коммунально-бытовое и техническое оборудование (в том числе урны, люки смотровых колодцев, подъемные платформы);</w:t>
      </w:r>
    </w:p>
    <w:p w14:paraId="599B9DB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41FF6BA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остановочные павильоны;</w:t>
      </w:r>
    </w:p>
    <w:p w14:paraId="7ED283AA" w14:textId="77777777" w:rsidR="00A53EA3" w:rsidRDefault="00A53EA3" w:rsidP="00A53EA3">
      <w:pPr>
        <w:pStyle w:val="1"/>
        <w:shd w:val="clear" w:color="auto" w:fill="EEEEEE"/>
        <w:spacing w:before="0"/>
        <w:rPr>
          <w:rFonts w:ascii="Tahoma" w:hAnsi="Tahoma" w:cs="Tahoma"/>
          <w:color w:val="000000"/>
          <w:sz w:val="48"/>
          <w:szCs w:val="48"/>
        </w:rPr>
      </w:pPr>
      <w:r>
        <w:rPr>
          <w:rFonts w:ascii="Tahoma" w:hAnsi="Tahoma" w:cs="Tahoma"/>
          <w:color w:val="000000"/>
        </w:rPr>
        <w:t>3.1.1. Озеленение</w:t>
      </w:r>
    </w:p>
    <w:p w14:paraId="6D121D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Озеленение</w:t>
      </w:r>
      <w:r>
        <w:rPr>
          <w:rFonts w:ascii="Tahoma" w:hAnsi="Tahoma" w:cs="Tahoma"/>
          <w:color w:val="000000"/>
          <w:sz w:val="18"/>
          <w:szCs w:val="18"/>
        </w:rPr>
        <w:t> – элемент благоустройства и ландшафтной организации территории, обеспечивающий формирование среды Кривцовского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14:paraId="6AFBC9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и границы озелененных территорий определяются генеральным планом поселения и Правилами землепользования и застройки Кривцовского сельсовета  Щигровского района.</w:t>
      </w:r>
    </w:p>
    <w:p w14:paraId="5875BC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Озелененные территории подразделяются на группы</w:t>
      </w:r>
      <w:r>
        <w:rPr>
          <w:rFonts w:ascii="Tahoma" w:hAnsi="Tahoma" w:cs="Tahoma"/>
          <w:color w:val="000000"/>
          <w:sz w:val="18"/>
          <w:szCs w:val="18"/>
        </w:rPr>
        <w:t>.</w:t>
      </w:r>
    </w:p>
    <w:p w14:paraId="37BC51C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14:paraId="4E9B3B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14:paraId="343A2A6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14:paraId="367991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14:paraId="70C90A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Кривцовского сельсовета.</w:t>
      </w:r>
    </w:p>
    <w:p w14:paraId="6B981ED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E3E4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Содержание зеленых насаждений</w:t>
      </w:r>
    </w:p>
    <w:p w14:paraId="52C0724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14:paraId="3BED38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14:paraId="1691188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14:paraId="5765AD8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Посадка деревьев и кустарников, посев трав и цветов производится:</w:t>
      </w:r>
    </w:p>
    <w:p w14:paraId="72BF1BB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капитальном ремонте объектов капитального строительства;</w:t>
      </w:r>
    </w:p>
    <w:p w14:paraId="2897F9A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14:paraId="695052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зеленых насаждений осуществляются:</w:t>
      </w:r>
    </w:p>
    <w:p w14:paraId="497BEC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14:paraId="323A23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14:paraId="7B7CBA6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14:paraId="7B06F09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зеленых насаждений, расположенных на озелененных территориях I и II группы, выполняются следующие виды работ по их содержанию:</w:t>
      </w:r>
    </w:p>
    <w:p w14:paraId="544859C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вырубка сухих, аварийных и потерявших декоративный вид деревьев и кустарников с корчевкой пней;</w:t>
      </w:r>
    </w:p>
    <w:p w14:paraId="76A8CC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14:paraId="44AA22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газонов с подсыпкой растительной земли и посевом газонных трав;</w:t>
      </w:r>
    </w:p>
    <w:p w14:paraId="4DFDB0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подсев газонов в отдельных местах и подсадка однолетних и многолетних цветочных растений в цветниках;</w:t>
      </w:r>
    </w:p>
    <w:p w14:paraId="185AC17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14:paraId="6CBC1B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14:paraId="078A90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14:paraId="69C805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поднятие и укладка металлических решеток на лунках деревьев;</w:t>
      </w:r>
    </w:p>
    <w:p w14:paraId="39990B7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прочистка и промывка газонного борта;</w:t>
      </w:r>
    </w:p>
    <w:p w14:paraId="3F5922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14:paraId="5983EB8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цветочными вазами.</w:t>
      </w:r>
    </w:p>
    <w:p w14:paraId="34EFAB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проведения и приемки работ по созданию и содержанию зеленых насаждений устанавливается администрацией поселения.</w:t>
      </w:r>
    </w:p>
    <w:p w14:paraId="698117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72D2D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Охрана зеленых насаждений</w:t>
      </w:r>
    </w:p>
    <w:p w14:paraId="080FA4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Курской области, а также в соответствии с настоящими правилами благоустройства.</w:t>
      </w:r>
    </w:p>
    <w:p w14:paraId="5B1D07C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Землепользователи озелененных территорий обязаны:</w:t>
      </w:r>
    </w:p>
    <w:p w14:paraId="03C0906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сохранность насаждений;</w:t>
      </w:r>
    </w:p>
    <w:p w14:paraId="0D6F6B0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14:paraId="066894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14:paraId="751000C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летнее время и в сухую погоду поливать газоны, цветники, деревья и кустарники;</w:t>
      </w:r>
    </w:p>
    <w:p w14:paraId="01F9F7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вытаптывания газонов и складирования на них материалов, песка, мусора, снега, сколов льда и т.д.;</w:t>
      </w:r>
    </w:p>
    <w:p w14:paraId="6DA93D3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14:paraId="109DC24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14:paraId="0F329B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в годовых сметах выделение средств на содержание насаждений.</w:t>
      </w:r>
    </w:p>
    <w:p w14:paraId="238332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запрещается:</w:t>
      </w:r>
    </w:p>
    <w:p w14:paraId="7B38CF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любые материалы;</w:t>
      </w:r>
    </w:p>
    <w:p w14:paraId="4D7F485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мусора, снега и льда, за исключением чистого снега, полученного от расчистки садово-парковых дорожек;</w:t>
      </w:r>
    </w:p>
    <w:p w14:paraId="2707E03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743276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сбрасывать снег с крыш на участки, занятые насаждениями, без принятия мер, обеспечивающих сохранность деревьев и кустарников;</w:t>
      </w:r>
    </w:p>
    <w:p w14:paraId="4F046CD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14:paraId="77D144C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посыпать солью и другими химическими препаратами тротуары, проезжие и прогулочные дороги и пр. аналогичные покрытия;</w:t>
      </w:r>
    </w:p>
    <w:p w14:paraId="3247A4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сбрасывать смет и другие загрязнения на газоны;</w:t>
      </w:r>
    </w:p>
    <w:p w14:paraId="0181EDB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разрытия для прокладки инженерных коммуникаций согласно установленным правилам;</w:t>
      </w:r>
    </w:p>
    <w:p w14:paraId="7089CD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14:paraId="719380B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ходить, сидеть и лежать на газонах (исключая луговые), устраивать игры;</w:t>
      </w:r>
    </w:p>
    <w:p w14:paraId="42BEC7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и нарушать правила противопожарной охраны;</w:t>
      </w:r>
    </w:p>
    <w:p w14:paraId="2BF74D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14:paraId="496C45E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добывать из деревьев сок, смолу, делать надрезы, надписи и наносить другие механические повреждения;</w:t>
      </w:r>
    </w:p>
    <w:p w14:paraId="59C1CC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рвать цветы и ломать ветви деревьев и кустарников;</w:t>
      </w:r>
    </w:p>
    <w:p w14:paraId="7AE1D03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разорять муравейники, ловить и уничтожать птиц и животных.</w:t>
      </w:r>
    </w:p>
    <w:p w14:paraId="43FE953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Кривцовского сельсовета  Щигровского района (далее - плата), которая исчисляется в Порядке, прилагаемом к </w:t>
      </w:r>
      <w:r>
        <w:rPr>
          <w:rFonts w:ascii="Tahoma" w:hAnsi="Tahoma" w:cs="Tahoma"/>
          <w:color w:val="000000"/>
          <w:sz w:val="18"/>
          <w:szCs w:val="18"/>
        </w:rPr>
        <w:lastRenderedPageBreak/>
        <w:t>Закону Курской области. При несанкционированной вырубке (уничтожении) зеленых насаждений плата рассчитывается в пятикратном размере.</w:t>
      </w:r>
    </w:p>
    <w:p w14:paraId="18AE5B5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14:paraId="73F2A0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FA7EF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Оформление порубочного билета</w:t>
      </w:r>
    </w:p>
    <w:p w14:paraId="4DE5506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Кривцовского сельсовета  Щигровского района.</w:t>
      </w:r>
    </w:p>
    <w:p w14:paraId="714A394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Щигровского района ведет учет оформленных порубочных билетов.</w:t>
      </w:r>
    </w:p>
    <w:p w14:paraId="4783A1D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14:paraId="1FE5BC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14:paraId="4B7BA3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14:paraId="612FEA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Кривцовского сельсовета  Щигровского района.</w:t>
      </w:r>
    </w:p>
    <w:p w14:paraId="0653C64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14:paraId="56E9B5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14:paraId="5ED5B28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14:paraId="47300B6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932B7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Компенсационное озеленение</w:t>
      </w:r>
    </w:p>
    <w:p w14:paraId="49C2FD1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14:paraId="5873E9E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14:paraId="71E0B2C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14:paraId="5438870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14:paraId="17A079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посадочного материала должны быть не менее:</w:t>
      </w:r>
    </w:p>
    <w:p w14:paraId="026D5CA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ценных растений высота - 1,5 - 2 м, ком земли - 1,0 x 0,8 м;</w:t>
      </w:r>
    </w:p>
    <w:p w14:paraId="388943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растений длина окружности ствола - 8 - 10 см, высота - 2 - 3 м, ком земли - 0,5 x 0,4 м;</w:t>
      </w:r>
    </w:p>
    <w:p w14:paraId="04E87EE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хвойных высота - 1,5 - 1,7 м, ком земли - 0,8 x 0,6 м;</w:t>
      </w:r>
    </w:p>
    <w:p w14:paraId="665933C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1-й группы длина окружности ствола - 8 - 10 см, ком земли - 0,5 x 0,4 м;</w:t>
      </w:r>
    </w:p>
    <w:p w14:paraId="0724BE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2-й группы длина окружности ствола - 8 - 10 см, ком земли - 0,5 x 0,4 м;</w:t>
      </w:r>
    </w:p>
    <w:p w14:paraId="27A740B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3-й группы длина окружности ствола - 8 - 10 см, ком земли - 0,5 x 0,4 м;</w:t>
      </w:r>
    </w:p>
    <w:p w14:paraId="566B556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кустарников высота - 0,3 м.</w:t>
      </w:r>
    </w:p>
    <w:p w14:paraId="6EB8E40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Длина окружности ствола измеряется на высоте 1,3 - 1,5 м.</w:t>
      </w:r>
    </w:p>
    <w:p w14:paraId="460FD7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зеленых насаждений на территориях новой застройки в поселении не может рассматриваться как компенсационное озеленение.</w:t>
      </w:r>
    </w:p>
    <w:p w14:paraId="68B9DBB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2F25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Учет зеленых насаждений</w:t>
      </w:r>
    </w:p>
    <w:p w14:paraId="54BB523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в целях:</w:t>
      </w:r>
    </w:p>
    <w:p w14:paraId="314DC16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эффективного содержания и охраны зеленых насаждений;</w:t>
      </w:r>
    </w:p>
    <w:p w14:paraId="0F005E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обеспеченности поселения зелеными насаждениями;</w:t>
      </w:r>
    </w:p>
    <w:p w14:paraId="1C47CA1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контроля за состоянием и использованием зеленых насаждений;</w:t>
      </w:r>
    </w:p>
    <w:p w14:paraId="09210CE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своевременного выявления аварийно опасных деревьев, сухостойных деревьев и кустарников, принятия решений об их вырубке;</w:t>
      </w:r>
    </w:p>
    <w:p w14:paraId="53F8E25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ущерба, нанесенного зеленым насаждениям;</w:t>
      </w:r>
    </w:p>
    <w:p w14:paraId="0E1111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14:paraId="3FE9B2E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на основании данных инвентаризации.</w:t>
      </w:r>
    </w:p>
    <w:p w14:paraId="038005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Инвентаризация зеленых насаждений проводится не реже чем один раз в 10 лет.</w:t>
      </w:r>
    </w:p>
    <w:p w14:paraId="61704B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14:paraId="2BFB6E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14:paraId="67C5B44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поселения ведет реестр зеленых насаждений, который содержит информацию:</w:t>
      </w:r>
    </w:p>
    <w:p w14:paraId="26A322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расположении земельных участков, занятых зелеными насаждениями;</w:t>
      </w:r>
    </w:p>
    <w:p w14:paraId="5B68AC0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их площади;</w:t>
      </w:r>
    </w:p>
    <w:p w14:paraId="599BAB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целевом назначении таких земельных участков;</w:t>
      </w:r>
    </w:p>
    <w:p w14:paraId="440017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характеристике зеленых насаждений: жизненной форме, видовой принадлежности, возрасте, природоохранном статусе.</w:t>
      </w:r>
    </w:p>
    <w:p w14:paraId="5296654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ведения реестра зеленых насаждений устанавливается администрацией поселения.</w:t>
      </w:r>
    </w:p>
    <w:p w14:paraId="6EB7678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 зеленых насаждений размещается на официальном интернет-портале администрации поселения.</w:t>
      </w:r>
    </w:p>
    <w:p w14:paraId="0D0C4625" w14:textId="77777777" w:rsidR="00A53EA3" w:rsidRDefault="00A53EA3" w:rsidP="00A53EA3">
      <w:pPr>
        <w:pStyle w:val="1"/>
        <w:shd w:val="clear" w:color="auto" w:fill="EEEEEE"/>
        <w:spacing w:before="0"/>
        <w:rPr>
          <w:rFonts w:ascii="Tahoma" w:hAnsi="Tahoma" w:cs="Tahoma"/>
          <w:color w:val="000000"/>
          <w:sz w:val="48"/>
          <w:szCs w:val="48"/>
        </w:rPr>
      </w:pPr>
      <w:r>
        <w:rPr>
          <w:rFonts w:ascii="Tahoma" w:hAnsi="Tahoma" w:cs="Tahoma"/>
          <w:color w:val="000000"/>
        </w:rPr>
        <w:t>3.1.2. Малые архитектурные формы</w:t>
      </w:r>
    </w:p>
    <w:p w14:paraId="2AEBBCA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p>
    <w:p w14:paraId="30B129E3" w14:textId="77777777" w:rsidR="00A53EA3" w:rsidRDefault="00A53EA3" w:rsidP="00A53EA3">
      <w:pPr>
        <w:pStyle w:val="1"/>
        <w:shd w:val="clear" w:color="auto" w:fill="EEEEEE"/>
        <w:spacing w:before="0"/>
        <w:rPr>
          <w:rFonts w:ascii="Tahoma" w:hAnsi="Tahoma" w:cs="Tahoma"/>
          <w:color w:val="000000"/>
          <w:sz w:val="48"/>
          <w:szCs w:val="48"/>
        </w:rPr>
      </w:pPr>
      <w:r>
        <w:rPr>
          <w:rFonts w:ascii="Tahoma" w:hAnsi="Tahoma" w:cs="Tahoma"/>
          <w:color w:val="000000"/>
        </w:rPr>
        <w:t>3.1.3. Уличное коммунально-бытовое и техническое оборудование</w:t>
      </w:r>
    </w:p>
    <w:p w14:paraId="17A0AD6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14:paraId="0A29FEC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081FB3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14:paraId="432480E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уличного технического оборудования должна обеспечивать удобный подход к оборудованию и соответствовать  и соответствовать установленным строительным нормам и правилам.</w:t>
      </w:r>
    </w:p>
    <w:p w14:paraId="6A727BA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14:paraId="44FDBB8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104DC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3.1.4. Покрытия дорожных поверхностей</w:t>
      </w:r>
    </w:p>
    <w:p w14:paraId="6D8407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Покрытия дорожных поверхностей обеспечивают на территории Кривцовского сельсовета  Щигровского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14:paraId="7D174B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(капитальные) - монолитные или сборные, выполняемые из асфальтобетона, цементо-бетона, природного камня и т.п. материалов;</w:t>
      </w:r>
    </w:p>
    <w:p w14:paraId="01B8C70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28B7C9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выполняемые по специальным технологиям подготовки и посадки травяного покрова;</w:t>
      </w:r>
    </w:p>
    <w:p w14:paraId="2DCC80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комбинированные, представляющие сочетания покрытий, указанных выше (например, плитка, утопленная в газон, и т.п.).</w:t>
      </w:r>
    </w:p>
    <w:p w14:paraId="1973F2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w:t>
      </w:r>
      <w:r>
        <w:rPr>
          <w:rFonts w:ascii="Tahoma" w:hAnsi="Tahoma" w:cs="Tahoma"/>
          <w:color w:val="000000"/>
          <w:sz w:val="18"/>
          <w:szCs w:val="18"/>
        </w:rPr>
        <w:lastRenderedPageBreak/>
        <w:t>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14:paraId="1032E2F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0B3B10E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14:paraId="7405281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04DFEBF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6B8AD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3.1.5 Сопряжения поверхностей</w:t>
      </w:r>
    </w:p>
    <w:p w14:paraId="41BA31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сопряжения поверхностей относятся различные виды бортовых камней, пандусы, ступени, лестницы.</w:t>
      </w:r>
    </w:p>
    <w:p w14:paraId="1F08C0D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B597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3.1.6.Бортовые камни.</w:t>
      </w:r>
    </w:p>
    <w:p w14:paraId="5304F8A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14:paraId="00C3521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603124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43F5C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3.1.7. Уличная мебель</w:t>
      </w:r>
    </w:p>
    <w:p w14:paraId="4238DF4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14:paraId="1AD9CC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14:paraId="30874F6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14:paraId="51FEC4E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D5275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3.1.8. Домовые знаки (Аншлаги)</w:t>
      </w:r>
    </w:p>
    <w:p w14:paraId="4D520DE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сооружения, и иные объекты недвижимости, подлежащие адресации, должны быть оборудованы домовыми знаками.</w:t>
      </w:r>
    </w:p>
    <w:p w14:paraId="5FEBB7E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14:paraId="70FAC4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Аншлаги выполняются шрифтом одинакового размера на русском языке.</w:t>
      </w:r>
    </w:p>
    <w:p w14:paraId="5F5ADD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Общими требованиями к размещению аншлагов являются:</w:t>
      </w:r>
    </w:p>
    <w:p w14:paraId="3BF268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унификация мест размещения, соблюдение единых правил размещения;</w:t>
      </w:r>
    </w:p>
    <w:p w14:paraId="5D992CE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585C00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аншлагов должно отвечать следующим требованиям:</w:t>
      </w:r>
    </w:p>
    <w:p w14:paraId="5C8CB2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от поверхности земли - 2,5 - 3,5 м (в районах современной высотной застройки - до 5 м);</w:t>
      </w:r>
    </w:p>
    <w:p w14:paraId="1C977E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на участке фасада, свободном от выступающих архитектурных деталей;</w:t>
      </w:r>
    </w:p>
    <w:p w14:paraId="7AD7368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Привязка к вертикальной оси простенка, архитектурным членениям фасада;</w:t>
      </w:r>
    </w:p>
    <w:p w14:paraId="2D53F89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Единая вертикальная отметка размещения знаков на соседних фасадах;</w:t>
      </w:r>
    </w:p>
    <w:p w14:paraId="0973A19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внешних заслоняющих объектов (деревьев, построек).</w:t>
      </w:r>
    </w:p>
    <w:p w14:paraId="340A68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Номерные знаки должны быть размещены:</w:t>
      </w:r>
    </w:p>
    <w:p w14:paraId="0E58107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главном фасаде - в простенке с правой стороны фасада;</w:t>
      </w:r>
    </w:p>
    <w:p w14:paraId="637CFC9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односторонним движением транспорта - на стороне фасада, ближней по направлению движения транспорта;</w:t>
      </w:r>
    </w:p>
    <w:p w14:paraId="4CF26E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арки или главного входа - с правой стороны или над проемом;</w:t>
      </w:r>
    </w:p>
    <w:p w14:paraId="0B8972D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дворовых фасадах - в простенке со стороны внутриквартального проезда;</w:t>
      </w:r>
    </w:p>
    <w:p w14:paraId="33088A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длине фасада более 50 м - на его противоположных сторонах;</w:t>
      </w:r>
    </w:p>
    <w:p w14:paraId="69B971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оградах и корпусах промышленных предприятий - справа от главного входа, въезда;</w:t>
      </w:r>
    </w:p>
    <w:p w14:paraId="0A4294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перекрестка улиц - в простенке на угловом участке фасада;</w:t>
      </w:r>
    </w:p>
    <w:p w14:paraId="375953B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14:paraId="78ED96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14:paraId="4DA36E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14:paraId="11C3F0E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рядом с номерным знаком выступающих вывесок, консолей, а также объектов, затрудняющих его восприятие;</w:t>
      </w:r>
    </w:p>
    <w:p w14:paraId="24FE9C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14:paraId="56BD092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перемещение аншлагов с установленного места.</w:t>
      </w:r>
    </w:p>
    <w:p w14:paraId="2D152F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C9580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3.1.9. Игровое и спортивное оборудование</w:t>
      </w:r>
    </w:p>
    <w:p w14:paraId="67426F1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спортивное оборудование на территории Кривцовского сельсовета  Щигровского района представлено игровыми, физкультурно-оздоровительными устройствами, сооружениями и (или) их комплексами.</w:t>
      </w:r>
    </w:p>
    <w:p w14:paraId="7AAD87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6E2D422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w:t>
      </w:r>
    </w:p>
    <w:p w14:paraId="5950E6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14:paraId="0FA3FBD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0918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3.1.10. Рекламные конструкции.</w:t>
      </w:r>
    </w:p>
    <w:p w14:paraId="2DDC245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рекламных конструкций на территории Кривцовского сельсовета Щигровского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14:paraId="716AE2D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 Щигровского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муниципального района, на территории которого предполагается осуществлять установку и эксплуатацию рекламной конструкции.</w:t>
      </w:r>
    </w:p>
    <w:p w14:paraId="2C8D25A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размещать на тротуарах, пешеходных дорожках, парковках автотранспорта и иных территориях общего пользования Кривцовского сельсовета Щигровского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14:paraId="3DEA3F8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14:paraId="5E93D8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14:paraId="68F6402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14:paraId="4A09327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площадь всех вывесок на одном здании, строении, сооружении не может превышать:</w:t>
      </w:r>
    </w:p>
    <w:p w14:paraId="5DE23F4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общей площади фасада здания, строения, сооружения, в случае если площадь такого фасада менее 50 кв.м;</w:t>
      </w:r>
    </w:p>
    <w:p w14:paraId="4BA228C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5 - 10% от общей площади фасада здания, строения, сооружения, в случае если площадь такого фасада составляет от 50 до 100 кв.м;</w:t>
      </w:r>
    </w:p>
    <w:p w14:paraId="270478D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3 - 5% от общей площади фасада здания, строения, сооружения, в случае если площадь такого фасада составляет более 100 кв.м.</w:t>
      </w:r>
    </w:p>
    <w:p w14:paraId="719DDD8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14:paraId="504847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содержаться в надлежащем состоянии.</w:t>
      </w:r>
    </w:p>
    <w:p w14:paraId="7FF39F2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состояние рекламных конструкций подразумевает:</w:t>
      </w:r>
    </w:p>
    <w:p w14:paraId="402C8D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целостность рекламных конструкций;</w:t>
      </w:r>
    </w:p>
    <w:p w14:paraId="083F4F0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недопущение факта отсутствия рекламной информации на рекламной конструкции;</w:t>
      </w:r>
    </w:p>
    <w:p w14:paraId="7FC7ECE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механических повреждений;</w:t>
      </w:r>
    </w:p>
    <w:p w14:paraId="33D9261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порывов рекламных полотен;</w:t>
      </w:r>
    </w:p>
    <w:p w14:paraId="2C9688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покрашенного каркаса;</w:t>
      </w:r>
    </w:p>
    <w:p w14:paraId="2611FC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ржавчины, коррозии и грязи на всех частях и элементах рекламных конструкций;</w:t>
      </w:r>
    </w:p>
    <w:p w14:paraId="1B0F680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3916A59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14:paraId="34DC66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14:paraId="06516C9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неделю - рекламные конструкции на остановочных павильонах и площадках ожидания общественного транспорта;</w:t>
      </w:r>
    </w:p>
    <w:p w14:paraId="7CC08BC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14:paraId="01BFAC8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месяц - конструкции среднего формата (сити-борды);</w:t>
      </w:r>
    </w:p>
    <w:p w14:paraId="314AC9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квартал - для прочих рекламных конструкций.</w:t>
      </w:r>
    </w:p>
    <w:p w14:paraId="1D2D9D7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14:paraId="79FF9C3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14:paraId="5E19326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3.1.11. Зоны отдыха.</w:t>
      </w:r>
    </w:p>
    <w:p w14:paraId="07AFE22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Зоны отдыха - территории, предназначенные и обустроенные для организации активного массового отдыха и рекреации.</w:t>
      </w:r>
    </w:p>
    <w:p w14:paraId="0183BD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14:paraId="35FFF3E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озеленения рекомендуется обеспечивать:</w:t>
      </w:r>
    </w:p>
    <w:p w14:paraId="373BB7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травяного покрова, древесно-кустарниковой и прибрежной растительности не менее, чем на 80 % общей площади зоны отдыха;</w:t>
      </w:r>
    </w:p>
    <w:p w14:paraId="090E1B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D34BA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14:paraId="6AF117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ограждения, уличного технического оборудования (торговые тележки "вода", "мороженое").</w:t>
      </w:r>
    </w:p>
    <w:p w14:paraId="3E21A5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CAECF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3.1.12. Парки.</w:t>
      </w:r>
    </w:p>
    <w:p w14:paraId="22F29B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051A9E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14:paraId="67F0B7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14:paraId="18C1366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3.1.13. Площади</w:t>
      </w:r>
    </w:p>
    <w:p w14:paraId="475055D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14:paraId="6FF93BA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14:paraId="4772FBE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213736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E2BBA5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функционального назначения площади рекомендуется размещать следующие дополнительные элементы благоустройства:</w:t>
      </w:r>
    </w:p>
    <w:p w14:paraId="4E993B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главных, приобъектных, мемориальных площадях - произведения монументально-декоративного искусства, водные устройства (фонтаны);</w:t>
      </w:r>
    </w:p>
    <w:p w14:paraId="679451E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401668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36A38F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14:paraId="3BBF192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14:paraId="2D33F1F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D7391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3.1.14. Пешеходные переходы</w:t>
      </w:r>
    </w:p>
    <w:p w14:paraId="27B5504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71D5FE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3984CF4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3710A2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1444205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98BA3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3.1.15. Сад-выставка</w:t>
      </w:r>
    </w:p>
    <w:p w14:paraId="422B99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1DAAE5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14:paraId="40225C3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37CBA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3.1.16. Освещение и осветительное оборудование.</w:t>
      </w:r>
    </w:p>
    <w:p w14:paraId="548C5ED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сельсовета поселения и формирования системы свет пространственных ансамблей.</w:t>
      </w:r>
    </w:p>
    <w:p w14:paraId="281F5F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14:paraId="569FD7C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4D2556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C6F17A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14:paraId="3CEB7B1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14:paraId="30DF2E1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14:paraId="7CF86D1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7EF14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Функциональное освещение</w:t>
      </w:r>
    </w:p>
    <w:p w14:paraId="5DFB72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14:paraId="125847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14:paraId="5FC724F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75E1F8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14:paraId="7919D2E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EBCF5C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14:paraId="622CE77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FB8D84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Архитектурное освещение.</w:t>
      </w:r>
    </w:p>
    <w:p w14:paraId="214D4AD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2D3E204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14:paraId="436856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14C199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6230BC0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14:paraId="02A9B43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архитектурной подсветке фасадов зданий коммерческого и социального назначения:</w:t>
      </w:r>
    </w:p>
    <w:p w14:paraId="4373050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14:paraId="2E95E5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14:paraId="47A3490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14:paraId="5E369D9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устройство и расположение архитектурного освещения определяются общим решением фасада, конструктивной схемой зданий и сооружений.</w:t>
      </w:r>
    </w:p>
    <w:p w14:paraId="70496FB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эксплуатации:</w:t>
      </w:r>
    </w:p>
    <w:p w14:paraId="4C4FBD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14:paraId="2A37513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14:paraId="2733BCC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архитектурной подсветки фасадов зданий многоквартирных домов и объектов иного назначения возложить на:</w:t>
      </w:r>
    </w:p>
    <w:p w14:paraId="06DE7D5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застройщиков, осуществляющих строительство на территории поселения;</w:t>
      </w:r>
    </w:p>
    <w:p w14:paraId="207BDC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14:paraId="4AB6EB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68ACC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3.1.17. Световая информация.</w:t>
      </w:r>
    </w:p>
    <w:p w14:paraId="58B95E8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5A6C542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E4763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света.</w:t>
      </w:r>
    </w:p>
    <w:p w14:paraId="3F9707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00686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55CD28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450683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F75C5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Освещение транспортных и пешеходных зон.</w:t>
      </w:r>
    </w:p>
    <w:p w14:paraId="1D9F63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06A6FE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14:paraId="4F7B71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14:paraId="4DB4229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2A047F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Режимы работы осветительных установок</w:t>
      </w:r>
      <w:r>
        <w:rPr>
          <w:rFonts w:ascii="Tahoma" w:hAnsi="Tahoma" w:cs="Tahoma"/>
          <w:color w:val="000000"/>
          <w:sz w:val="18"/>
          <w:szCs w:val="18"/>
        </w:rPr>
        <w:t>.</w:t>
      </w:r>
    </w:p>
    <w:p w14:paraId="29F47B6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233022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14:paraId="08A74A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Кривцовского сельсовета Щигровского района, утвержденных главой Кривцовского сельсовета Щигровского района.</w:t>
      </w:r>
    </w:p>
    <w:p w14:paraId="14F2778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Кривцовского сельсовета  Щигровского района, утвержденных главой Кривцовского сельсовета  Щигровского района;</w:t>
      </w:r>
    </w:p>
    <w:p w14:paraId="34E08BE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563DB2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2DC71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3.1.18. Участки детских садов и школ</w:t>
      </w:r>
    </w:p>
    <w:p w14:paraId="5E044D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661B52C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14:paraId="414350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при озеленении территории детских садов и школ применение растений с ядовитыми плодами.</w:t>
      </w:r>
    </w:p>
    <w:p w14:paraId="4E6C295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267A84C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4544E3D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E6951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3.1.19. Участки длительного и кратковременного хранения автотранспортных средств.</w:t>
      </w:r>
    </w:p>
    <w:p w14:paraId="6EF34EB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  Щигровского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072023A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77041DF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14:paraId="73FEB9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0E2591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14:paraId="524398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14:paraId="06379D3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Покрытие площадок рекомендуется проектировать аналогичным покрытию транспортных проездов.</w:t>
      </w:r>
    </w:p>
    <w:p w14:paraId="1E96300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14:paraId="02BC499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Разделительные элементы на площадках могут быть выполнены в виде разметки (белых полос), озелененных полос (газонов), контейнерного озеленения.</w:t>
      </w:r>
      <w:r>
        <w:rPr>
          <w:rStyle w:val="a7"/>
          <w:rFonts w:ascii="Tahoma" w:hAnsi="Tahoma" w:cs="Tahoma"/>
          <w:color w:val="000000"/>
          <w:sz w:val="18"/>
          <w:szCs w:val="18"/>
        </w:rPr>
        <w:t> </w:t>
      </w:r>
    </w:p>
    <w:p w14:paraId="0C60EF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14:paraId="7DC4040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пользователи, арендаторы земельных участков, на которых расположены стоянки, обязаны:</w:t>
      </w:r>
    </w:p>
    <w:p w14:paraId="63DACB2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14:paraId="5BB1AE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14:paraId="4A82475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14:paraId="02F6BE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стоянки помещениями для дежурного персонала.</w:t>
      </w:r>
    </w:p>
    <w:p w14:paraId="4EE6BB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14:paraId="04C5BD2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14:paraId="30F5C0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14:paraId="5EE1385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мойку автомобилей и стоянку автомобилей, имеющих течь горюче-смазочных материалов;</w:t>
      </w:r>
    </w:p>
    <w:p w14:paraId="013ABD1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Содержать территории стоянок с соблюдением санитарных и противопожарных правил;</w:t>
      </w:r>
    </w:p>
    <w:p w14:paraId="4575F0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14:paraId="5889FFB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14:paraId="41244A6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14:paraId="284818D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14:paraId="70EE5A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14:paraId="0314E0F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30816D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3.1.20. Технические зоны транспортных, инженерных коммуникаций, водоохранные зоны</w:t>
      </w:r>
    </w:p>
    <w:p w14:paraId="7861E4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 территории Кривцовского сельсовета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w:t>
      </w:r>
      <w:r>
        <w:rPr>
          <w:rFonts w:ascii="Tahoma" w:hAnsi="Tahoma" w:cs="Tahoma"/>
          <w:color w:val="000000"/>
          <w:sz w:val="18"/>
          <w:szCs w:val="18"/>
        </w:rPr>
        <w:lastRenderedPageBreak/>
        <w:t>и трубопроводов, кабелей высокого и низкого напряжения, слабых токов, линий высоковольтных передач, в том числе мелкого заложения.</w:t>
      </w:r>
    </w:p>
    <w:p w14:paraId="5E8E50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14:paraId="14B083C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52BC076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полосы отвода железной дороги следует проектировать с учетом соответствующих СНиПов.</w:t>
      </w:r>
    </w:p>
    <w:p w14:paraId="1275481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территорий водоохранных зон следует проектировать в соответствии с водным законодательством.</w:t>
      </w:r>
    </w:p>
    <w:p w14:paraId="385BB1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BD69A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3.1.21. Территории производственного назначения</w:t>
      </w:r>
    </w:p>
    <w:p w14:paraId="6D8B4A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14:paraId="13B0C7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7FD0FB8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3.1.22.  Ограждения</w:t>
      </w:r>
    </w:p>
    <w:p w14:paraId="0F4EB1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w:t>
      </w:r>
    </w:p>
    <w:p w14:paraId="58F6A9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14:paraId="09DE059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2588D74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B6C65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4.Требования к объектам и элементам благоустройства.</w:t>
      </w:r>
    </w:p>
    <w:p w14:paraId="37E29B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75EAF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4.1.Требования к содержанию и внешнему виду зданий и сооружений</w:t>
      </w:r>
    </w:p>
    <w:p w14:paraId="45C45D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14:paraId="19479C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14:paraId="6B3F9C9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14:paraId="02679E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Торцы домов (боковые фасады), просматриваемые с улицы, стены и перекрытия арочных проездов полностью окрашиваются в цвет главного фасада.</w:t>
      </w:r>
    </w:p>
    <w:p w14:paraId="5C389D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14:paraId="03067F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14:paraId="2B57EC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Отделку элементов фасадов зданий, строений и сооружений, по цветовому решению в соответствии с каталогом цветов RAL CLASSIC:</w:t>
      </w:r>
    </w:p>
    <w:p w14:paraId="6708D3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стены:</w:t>
      </w:r>
    </w:p>
    <w:p w14:paraId="58B0295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1013 - белая устрица,</w:t>
      </w:r>
    </w:p>
    <w:p w14:paraId="792FD2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1014 - слоновая кость,</w:t>
      </w:r>
    </w:p>
    <w:p w14:paraId="3ABD231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1015 - светлая слоновая кость,</w:t>
      </w:r>
    </w:p>
    <w:p w14:paraId="04F765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1047 - телегрей 4,</w:t>
      </w:r>
    </w:p>
    <w:p w14:paraId="21FF76F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14:paraId="6082AF2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14:paraId="108730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сигнально-коричневый,</w:t>
      </w:r>
    </w:p>
    <w:p w14:paraId="2D6DF8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14:paraId="6ED5BF2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9003 - сигнальный белый,</w:t>
      </w:r>
    </w:p>
    <w:p w14:paraId="1912B3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9002 - светло-серый,</w:t>
      </w:r>
    </w:p>
    <w:p w14:paraId="7D6FA85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9001 - кремово-белый,</w:t>
      </w:r>
    </w:p>
    <w:p w14:paraId="3F9B301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7034 - желто-серый,</w:t>
      </w:r>
    </w:p>
    <w:p w14:paraId="3F9175B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цементно-белый,</w:t>
      </w:r>
    </w:p>
    <w:p w14:paraId="4A5DDB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галечно-белый,</w:t>
      </w:r>
    </w:p>
    <w:p w14:paraId="0DBF63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14:paraId="0255AEA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14:paraId="2C1917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7003 - серый мох,</w:t>
      </w:r>
    </w:p>
    <w:p w14:paraId="599A03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сигнально-серый;</w:t>
      </w:r>
    </w:p>
    <w:p w14:paraId="048A9E9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выступающие части фасада - белый;</w:t>
      </w:r>
    </w:p>
    <w:p w14:paraId="54F201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w:t>
      </w:r>
    </w:p>
    <w:p w14:paraId="632CDFB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7036 - платиново-серый,</w:t>
      </w:r>
    </w:p>
    <w:p w14:paraId="4B8FC0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7037 - пыльно-серый,</w:t>
      </w:r>
    </w:p>
    <w:p w14:paraId="64D712D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7038 - агатовый серый,</w:t>
      </w:r>
    </w:p>
    <w:p w14:paraId="29FA566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7039 - кварцевый серый,</w:t>
      </w:r>
    </w:p>
    <w:p w14:paraId="03D1DC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7040 - серое окно,</w:t>
      </w:r>
    </w:p>
    <w:p w14:paraId="2508CD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14:paraId="5DBA9B2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14:paraId="5ADF46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7003 - серый мох,</w:t>
      </w:r>
    </w:p>
    <w:p w14:paraId="42AD82D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14:paraId="1582538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7031 - сине-серый,</w:t>
      </w:r>
    </w:p>
    <w:p w14:paraId="43CBCD9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галечный серый,</w:t>
      </w:r>
    </w:p>
    <w:p w14:paraId="7C9C033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цементно-серый,</w:t>
      </w:r>
    </w:p>
    <w:p w14:paraId="0834F0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14:paraId="720151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7035 - светло-серый;</w:t>
      </w:r>
    </w:p>
    <w:p w14:paraId="37A22CA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кровля:</w:t>
      </w:r>
    </w:p>
    <w:p w14:paraId="639786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14:paraId="4703CDE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14:paraId="77FE26E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14:paraId="6C2730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14:paraId="367E79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14:paraId="2D117D3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14:paraId="12FD5EE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14:paraId="1D2DA48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14:paraId="7B0E5B4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8014 - сепия коричневая,</w:t>
      </w:r>
    </w:p>
    <w:p w14:paraId="70D0E3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8028 - терракотовый.</w:t>
      </w:r>
    </w:p>
    <w:p w14:paraId="18C1DE1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кровли: светло-серый, темно-зеленый применять в зонах сложившейся застройки, где указанные цветовые решения имеются.</w:t>
      </w:r>
    </w:p>
    <w:p w14:paraId="6070EA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14:paraId="66EA80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оконные рамы:</w:t>
      </w:r>
    </w:p>
    <w:p w14:paraId="4D52488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14:paraId="68B67DA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14:paraId="3BFF32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сигнальный коричневый,</w:t>
      </w:r>
    </w:p>
    <w:p w14:paraId="4832FA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14:paraId="66B730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7047 - телегрей 4,</w:t>
      </w:r>
    </w:p>
    <w:p w14:paraId="1CBB7BE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14:paraId="5F8C24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14:paraId="1E68EF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тонирование стекла:</w:t>
      </w:r>
    </w:p>
    <w:p w14:paraId="3ABAA5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9006 - бело-алюминиевый,</w:t>
      </w:r>
    </w:p>
    <w:p w14:paraId="257593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9018 - папирусно-белый,</w:t>
      </w:r>
    </w:p>
    <w:p w14:paraId="2A979E4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14:paraId="159F34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14:paraId="17BA5D3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водосточные трубы, желоба (под цвет кровли):</w:t>
      </w:r>
    </w:p>
    <w:p w14:paraId="6397DE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14:paraId="543254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14:paraId="29E89C1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14:paraId="5BB8ED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14:paraId="6072BAB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14:paraId="2C71F21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14:paraId="2A6166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14:paraId="75B839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14:paraId="37884AF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B04E9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14:paraId="40C358B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 (фон),</w:t>
      </w:r>
    </w:p>
    <w:p w14:paraId="212FFD6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5020 - океанская синь (фон),</w:t>
      </w:r>
    </w:p>
    <w:p w14:paraId="4918AEA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9010 - белый (буквы, цифры, рамки).</w:t>
      </w:r>
    </w:p>
    <w:p w14:paraId="52F242B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F764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фасадах зданий, строений и сооружений размещать вывески (фон, буквы, рамки) по цветовому решению в соответствии с каталогом цветов по RAL CLASSIC:</w:t>
      </w:r>
    </w:p>
    <w:p w14:paraId="57DEA2D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14:paraId="131998A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14:paraId="5801046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2013 - перламутрово-оранжевый,</w:t>
      </w:r>
    </w:p>
    <w:p w14:paraId="3A1281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3032 - перламутрово-рубиновый,</w:t>
      </w:r>
    </w:p>
    <w:p w14:paraId="72FD85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14:paraId="0304CAF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EA7C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14:paraId="63A9E6F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рамы, объявления:</w:t>
      </w:r>
    </w:p>
    <w:p w14:paraId="080F94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w:t>
      </w:r>
    </w:p>
    <w:p w14:paraId="58C6F0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9005 - черный чугун,</w:t>
      </w:r>
    </w:p>
    <w:p w14:paraId="6315DC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 (детали, вензель).</w:t>
      </w:r>
    </w:p>
    <w:p w14:paraId="58CB99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14:paraId="15C990F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14:paraId="70CB073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7E04DE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4.2.Требования к архитектурным деталям и конструктивным элементам фасадов.</w:t>
      </w:r>
    </w:p>
    <w:p w14:paraId="331A56A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отмостки</w:t>
      </w:r>
    </w:p>
    <w:p w14:paraId="147A876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14:paraId="3BA857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организации стока воды со скатных крыш через водосточные трубы рекомендуется:</w:t>
      </w:r>
    </w:p>
    <w:p w14:paraId="443B2D7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2D4C7B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высоты свободного падения воды из выходного отверстия трубы более 200 мм;</w:t>
      </w:r>
    </w:p>
    <w:p w14:paraId="6A1DA5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14:paraId="0E65851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устройство дренажа в местах стока воды из трубы на газон или иные мягкие виды покрытия.</w:t>
      </w:r>
    </w:p>
    <w:p w14:paraId="67AEAB6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w:t>
      </w:r>
    </w:p>
    <w:p w14:paraId="32F25A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167A15F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14:paraId="64A95F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14:paraId="50B7EEC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14:paraId="3B4FD13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строений, сооружений и земельных участков, на которых они расположены</w:t>
      </w:r>
    </w:p>
    <w:p w14:paraId="0019CF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14:paraId="7941B9A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14:paraId="697C1B4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w:t>
      </w:r>
      <w:r>
        <w:rPr>
          <w:rFonts w:ascii="Tahoma" w:hAnsi="Tahoma" w:cs="Tahoma"/>
          <w:color w:val="000000"/>
          <w:sz w:val="18"/>
          <w:szCs w:val="18"/>
        </w:rPr>
        <w:lastRenderedPageBreak/>
        <w:t>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14:paraId="592F51B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14:paraId="075F2BB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ремонт фасадов</w:t>
      </w:r>
      <w:r>
        <w:rPr>
          <w:rStyle w:val="a4"/>
          <w:rFonts w:ascii="Tahoma" w:hAnsi="Tahoma" w:cs="Tahoma"/>
          <w:color w:val="000000"/>
          <w:sz w:val="18"/>
          <w:szCs w:val="18"/>
        </w:rPr>
        <w:t> </w:t>
      </w:r>
    </w:p>
    <w:p w14:paraId="691D72A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14:paraId="29C398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Капитальный ремонт фасадов</w:t>
      </w:r>
    </w:p>
    <w:p w14:paraId="4FC042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14:paraId="1DB2A4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14:paraId="69622E9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сооружений включает:</w:t>
      </w:r>
    </w:p>
    <w:p w14:paraId="76A163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14:paraId="2871B0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наличия и содержания в исправном состоянии водостоков, водосточных труб и сливов;</w:t>
      </w:r>
    </w:p>
    <w:p w14:paraId="2C8F402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герметизацию, заполнение и расшивку швов, трещин и выбоин;</w:t>
      </w:r>
    </w:p>
    <w:p w14:paraId="0E9E039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ремонт и своевременную очистку входных групп,</w:t>
      </w:r>
    </w:p>
    <w:p w14:paraId="5EFBD03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отмосток, приямков цокольных окон и входов в подвалы;</w:t>
      </w:r>
    </w:p>
    <w:p w14:paraId="7D7039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поддержание в исправном состоянии размещенного на фасаде электроосвещения и включение его с наступлением темноты;</w:t>
      </w:r>
    </w:p>
    <w:p w14:paraId="555159F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своевременную очистку и мойку поверхностей фасадов, в том числе элементов фасадов, в зависимости от их состояния и условий эксплуатации;</w:t>
      </w:r>
    </w:p>
    <w:p w14:paraId="2CF438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мытье окон и витрин, вывесок и указателей в случае появления потеков, запыления, уменьшения светопропускания.</w:t>
      </w:r>
    </w:p>
    <w:p w14:paraId="302C8C2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очистку от надписей, рисунков, объявлений, плакатов и иной информационно-печатной продукции, а также нанесенных граффити.</w:t>
      </w:r>
    </w:p>
    <w:p w14:paraId="380928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элементов фасадов зданий, строений и сооружений, подлежащих содержанию, входят:</w:t>
      </w:r>
    </w:p>
    <w:p w14:paraId="525A240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приямки, входы в подвальные помещения и мусорокамеры;</w:t>
      </w:r>
    </w:p>
    <w:p w14:paraId="6724CEE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входные группы (ступени, площадки, перила, козырьки над входом, ограждения, стены, двери и др.);</w:t>
      </w:r>
    </w:p>
    <w:p w14:paraId="0A231E4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 и отмостка;</w:t>
      </w:r>
    </w:p>
    <w:p w14:paraId="004D95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плоскости стен;</w:t>
      </w:r>
    </w:p>
    <w:p w14:paraId="3B62F9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выступающие элементы фасадов (балконы, лоджии, эркеры, карнизы и др.);</w:t>
      </w:r>
    </w:p>
    <w:p w14:paraId="5F1A34B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кровли, включая вентиляционные и дымовые трубы, ограждающие решетки, выходы на кровлю и т.д.;</w:t>
      </w:r>
    </w:p>
    <w:p w14:paraId="0B64326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архитектурные детали и облицовка (колонны, пилястры, розетки, капители, фризы, пояски и др.);</w:t>
      </w:r>
    </w:p>
    <w:p w14:paraId="1DEDA96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водосточные трубы, включая воронки;</w:t>
      </w:r>
    </w:p>
    <w:p w14:paraId="418899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парапетные и оконные ограждения, решетки;</w:t>
      </w:r>
    </w:p>
    <w:p w14:paraId="306470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металлическая отделка окон, балконов, поясков, выступов цоколя, свесов и т.п.;</w:t>
      </w:r>
    </w:p>
    <w:p w14:paraId="183309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навесные металлические конструкции (флагодержатели, анкеры, пожарные лестницы, вентиляционное оборудование и т.п.);</w:t>
      </w:r>
    </w:p>
    <w:p w14:paraId="7905898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горизонтальные и вертикальные швы между панелями и блоками (фасады крупнопанельных и крупноблочных зданий);</w:t>
      </w:r>
    </w:p>
    <w:p w14:paraId="64790B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стекла, рамы, балконные двери;</w:t>
      </w:r>
    </w:p>
    <w:p w14:paraId="12ADC9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стационарные ограждения, прилегающие к зданиям.</w:t>
      </w:r>
    </w:p>
    <w:p w14:paraId="301B40F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14:paraId="2098AD9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необходимости, но не реже одного раза в год, как правило, в весенний период, очищать фасады;</w:t>
      </w:r>
    </w:p>
    <w:p w14:paraId="1C4803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14:paraId="11AD90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текущий ремонт, в том числе окраску фасада, с периодичностью в пределах 2 - 3 лет с учетом фактического состояния фасада;</w:t>
      </w:r>
    </w:p>
    <w:p w14:paraId="4A8805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14:paraId="5F3B241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14:paraId="7AE4DF5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14:paraId="3959345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14:paraId="2E3AEE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14:paraId="25E2B4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эксплуатации фасадов не допускается:</w:t>
      </w:r>
    </w:p>
    <w:p w14:paraId="053508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5E978FB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7771AA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нарушение герметизации межпанельных стыков;</w:t>
      </w:r>
    </w:p>
    <w:p w14:paraId="5EAB0CE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631B83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выступающих элементов фасадов зданий и сооружений: балконов, лоджий, эркеров, тамбуров, карнизов, козырьков и т.п.;</w:t>
      </w:r>
    </w:p>
    <w:p w14:paraId="3180DC8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разрушение (отсутствие, загрязнение) ограждений балконов, лоджий, парапетов, эксплуатируемой кровли и т.п.;</w:t>
      </w:r>
    </w:p>
    <w:p w14:paraId="3798F2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отделка и окрашивание фасада и его элементов материалами, отличающимися по цвету от установленного для данного здания, сооружения.</w:t>
      </w:r>
    </w:p>
    <w:p w14:paraId="019608D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14:paraId="73DED98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14:paraId="474C08A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14:paraId="4AF5CB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до восстановления разрушенных или поврежденных архитектурных деталей;</w:t>
      </w:r>
    </w:p>
    <w:p w14:paraId="527FB6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частичная (неоднородная) окраска фасадов (исключение составляет полная окраска первых этажей зданий);</w:t>
      </w:r>
    </w:p>
    <w:p w14:paraId="0887D3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14:paraId="5DCA32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14:paraId="30F06C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14:paraId="12833E6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расположения дверного блока в проеме по отношению к плоскости фасада;</w:t>
      </w:r>
    </w:p>
    <w:p w14:paraId="4FFD522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444480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14:paraId="13073C4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w:t>
      </w:r>
      <w:r>
        <w:rPr>
          <w:rFonts w:ascii="Tahoma" w:hAnsi="Tahoma" w:cs="Tahoma"/>
          <w:color w:val="000000"/>
          <w:sz w:val="18"/>
          <w:szCs w:val="18"/>
        </w:rPr>
        <w:lastRenderedPageBreak/>
        <w:t>на остекленных дверях (в том числе с внутренней стороны остекленной поверхности двери) зданий, строений и сооружений;</w:t>
      </w:r>
    </w:p>
    <w:p w14:paraId="17A0A54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14:paraId="08F11F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Допускается:</w:t>
      </w:r>
    </w:p>
    <w:p w14:paraId="254CD7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информационных стендов при входах в подъезды;</w:t>
      </w:r>
    </w:p>
    <w:p w14:paraId="0FEE63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антенн и кабелей систем коллективного приема эфирного телевидения на кровле зданий.</w:t>
      </w:r>
    </w:p>
    <w:p w14:paraId="47757E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178BA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4.3.Содержание земельных участков</w:t>
      </w:r>
    </w:p>
    <w:p w14:paraId="0F99D5F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14:paraId="1BB252A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земельных участков включает в себя:</w:t>
      </w:r>
    </w:p>
    <w:p w14:paraId="2319A1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Ежедневную уборку от мусора, листвы, снега и льда (наледи);</w:t>
      </w:r>
    </w:p>
    <w:p w14:paraId="29578E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Обработку противогололедными материалами покрытий проезжей части дорог, мостов, улиц, тротуаров, проездов, пешеходных территорий;</w:t>
      </w:r>
    </w:p>
    <w:p w14:paraId="1EFCF90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Сгребание и подметание снега;</w:t>
      </w:r>
    </w:p>
    <w:p w14:paraId="69E9AFE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Вывоз снега и льда (снежно-ледяных образований) в места, установленные уполномоченным органом.</w:t>
      </w:r>
    </w:p>
    <w:p w14:paraId="450E483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14:paraId="4FF60C0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Уборку, мойку и дезинфекцию мусороприемных камер, контейнеров (бункеров) и контейнерных площадок;</w:t>
      </w:r>
    </w:p>
    <w:p w14:paraId="2D372C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Отвод дождевых и талых вод;</w:t>
      </w:r>
    </w:p>
    <w:p w14:paraId="38B4DAD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 и вывоз твердых коммунальных, крупногабаритных и иных отходов;</w:t>
      </w:r>
    </w:p>
    <w:p w14:paraId="0D3B433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Полив территории для уменьшения пылеобразования и увлажнения воздуха;</w:t>
      </w:r>
    </w:p>
    <w:p w14:paraId="358F67A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сохранности зеленых насаждений и уход за ними;</w:t>
      </w:r>
    </w:p>
    <w:p w14:paraId="5988727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14:paraId="629C48A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14:paraId="209BE71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14:paraId="17FD2E9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66F0B9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113B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Кровли</w:t>
      </w:r>
    </w:p>
    <w:p w14:paraId="7C2C58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14:paraId="4C42BD1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14:paraId="375CB8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7B0DBA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8B374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14:paraId="7783703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0873FD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стока воды из водоотводной трубы на территорию смежного земельного участка;</w:t>
      </w:r>
    </w:p>
    <w:p w14:paraId="64C8D28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с кровель зданий льда, снега и мусора в воронки водосточных труб.</w:t>
      </w:r>
    </w:p>
    <w:p w14:paraId="07416C4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E45E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Некапитальные нестационарные сооружения</w:t>
      </w:r>
    </w:p>
    <w:p w14:paraId="1B0EF0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2736BA5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964A4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14:paraId="15AB8C7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14:paraId="7139480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3D8D7D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7803384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14:paraId="2E9222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73BCF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14:paraId="0C86CE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и физические лица, индивидуальные предприниматели,являющиеся собственниками нестационарных объектов, обязаны:</w:t>
      </w:r>
    </w:p>
    <w:p w14:paraId="2AAB16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их ремонт и окраску. Ремонт должен осуществляться с учетом сохранения внешнего вида и цветового решения,</w:t>
      </w:r>
    </w:p>
    <w:p w14:paraId="0084545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14:paraId="6FA4F7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14:paraId="26BBD94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возводить к нестационарным объектам пристройки, козырьки, навесы и прочие конструкции, не предусмотренные проектами;</w:t>
      </w:r>
    </w:p>
    <w:p w14:paraId="0F8AD08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выставлять торгово-холодильное оборудование около нестационарных объектов;</w:t>
      </w:r>
    </w:p>
    <w:p w14:paraId="5B6FC3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14:paraId="6999F5E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загромождать оборудованием, отходами противопожарные разрывы между нестационарными объектами;</w:t>
      </w:r>
    </w:p>
    <w:p w14:paraId="527A88C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14:paraId="41DD7A6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ACB76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6.Содержание дорог</w:t>
      </w:r>
    </w:p>
    <w:p w14:paraId="4504ADE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Улицы и дороги на территории Кривцовского сельсовета  по назначению и транспортным характеристикам подразделяются на улицы федерального, краевого и дороги местного значения.</w:t>
      </w:r>
    </w:p>
    <w:p w14:paraId="5F9150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BE1B4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и конструкции дорожного покрытия проектируются с учетом категории улицы и обеспечением безопасности движения.</w:t>
      </w:r>
    </w:p>
    <w:p w14:paraId="6C29447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14:paraId="063462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22B83C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14:paraId="10E5048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14:paraId="3CEBC3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дорог включает в себя:</w:t>
      </w:r>
    </w:p>
    <w:p w14:paraId="3BBCB26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ремонт дорог, тротуаров, искусственных дорожных сооружений, внутриквартальных проездов;</w:t>
      </w:r>
    </w:p>
    <w:p w14:paraId="51142A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уборку грязи, мусора, снега и льда (наледи) с тротуаров (пешеходных зон, дорожек) и проезжей части дорог, искусственных дорожных сооружений;</w:t>
      </w:r>
    </w:p>
    <w:p w14:paraId="0DB316F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мойку и полив дорожных покрытий;</w:t>
      </w:r>
    </w:p>
    <w:p w14:paraId="2A858E8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уход за газонами и зелеными насаждениями;</w:t>
      </w:r>
    </w:p>
    <w:p w14:paraId="60B88CE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ремонт опор наружного освещения и контактной сети железнодорожного транспорта;</w:t>
      </w:r>
    </w:p>
    <w:p w14:paraId="23017F6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ремонт и окраску малых архитектурных форм;</w:t>
      </w:r>
    </w:p>
    <w:p w14:paraId="0B81B9A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устройство, ремонт и очистку смотровых и дождеприемных колодцев, лотков, входящих в состав искусственных дорожных сооружений;</w:t>
      </w:r>
    </w:p>
    <w:p w14:paraId="0ABC4C0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устройство, ремонт и ежегодную окраску ограждений, заборов, турникетов, малых архитектурных форм.</w:t>
      </w:r>
    </w:p>
    <w:p w14:paraId="74BE8F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дорожных покрытий не допускается:</w:t>
      </w:r>
    </w:p>
    <w:p w14:paraId="4D9D8A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подвоз груза волоком;</w:t>
      </w:r>
    </w:p>
    <w:p w14:paraId="2FD14A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B30805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перегон по улицам населённого пункта, имеющим твердое покрытие, машин на гусеничном ходу;</w:t>
      </w:r>
    </w:p>
    <w:p w14:paraId="5EB8042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движение и стоянка большегрузного транспорта на внутриквартальных пешеходных дорожках, тротуарах;</w:t>
      </w:r>
    </w:p>
    <w:p w14:paraId="548382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сбрасывание и (или) складирование строительных материалов и строительных отходов на проезжей части и тротуарах.</w:t>
      </w:r>
    </w:p>
    <w:p w14:paraId="5435A6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отдельным элементам обустройства дорог:</w:t>
      </w:r>
    </w:p>
    <w:p w14:paraId="293FBA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14:paraId="0CF23F6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14:paraId="44774C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14:paraId="2FC099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конструкции и системы крепления дорожных знаков выбираются в зависимости от условий видимости и возможности монтажа;</w:t>
      </w:r>
    </w:p>
    <w:p w14:paraId="0ADD4D9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дорожные знаки должны содержаться в исправном состоянии, своевременно очищаться и промываться.</w:t>
      </w:r>
    </w:p>
    <w:p w14:paraId="66F5B04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 установленные дорожные знаки снимаются в течение суток</w:t>
      </w:r>
    </w:p>
    <w:p w14:paraId="7A78969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устранения причин, вызвавших необходимость их установки;</w:t>
      </w:r>
    </w:p>
    <w:p w14:paraId="7F370AC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визуально-коммуникационной системы: указатели</w:t>
      </w:r>
    </w:p>
    <w:p w14:paraId="7DA57D5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14:paraId="50C62E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Парковки (парковочные места), являющиеся, в том числе частью</w:t>
      </w:r>
    </w:p>
    <w:p w14:paraId="5DF776A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автомобильной дороги общего пользования местного значения Кривцовского сельсовета поселения (или) примыкающие к проезжей части и (или) тротуару, обочине, должны содержаться в порядке, установленном настоящими Правилами.</w:t>
      </w:r>
    </w:p>
    <w:p w14:paraId="798EFBC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5D8303" w14:textId="77777777" w:rsidR="00A53EA3" w:rsidRDefault="00A53EA3" w:rsidP="00A53EA3">
      <w:pPr>
        <w:numPr>
          <w:ilvl w:val="0"/>
          <w:numId w:val="1"/>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7.      Содержание индивидуальных жилых домов и благоустройство прилегающих территорий</w:t>
      </w:r>
    </w:p>
    <w:p w14:paraId="077811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7.1.Собственники (арендаторы, пользователи, наниматели) индивидуальных</w:t>
      </w:r>
    </w:p>
    <w:p w14:paraId="2438251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жилых домов, если иное не предусмотрено законом или договором, обязаны:</w:t>
      </w:r>
    </w:p>
    <w:p w14:paraId="18F3EE9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14:paraId="611443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на жилом доме знаки адресации и поддерживать его в исправном состоянии;</w:t>
      </w:r>
    </w:p>
    <w:p w14:paraId="617299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содержать в исправном состоянии и обеспечивать включение осветительных устройств в темное время суток;</w:t>
      </w:r>
    </w:p>
    <w:p w14:paraId="0467733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содержать в порядке основную территорию домовладения и обеспечивать надлежащее санитарное состояние прилегающей территории;</w:t>
      </w:r>
    </w:p>
    <w:p w14:paraId="0FBB4A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14:paraId="1F2D0F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w:t>
      </w:r>
    </w:p>
    <w:p w14:paraId="1EBDC7E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очищать канавы и трубы для стока воды, в весенний период обеспечивать проход талых вод;</w:t>
      </w:r>
    </w:p>
    <w:p w14:paraId="71AB44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w:t>
      </w:r>
    </w:p>
    <w:p w14:paraId="527C7DA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индивидуальных жилых домов не допускается:</w:t>
      </w:r>
    </w:p>
    <w:p w14:paraId="0CECC38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ограждение за границами основной территории домовладения;</w:t>
      </w:r>
    </w:p>
    <w:p w14:paraId="721639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14:paraId="599AA97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7.2.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14:paraId="1D6310A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 </w:t>
      </w:r>
      <w:r>
        <w:rPr>
          <w:rFonts w:ascii="Tahoma" w:hAnsi="Tahoma" w:cs="Tahoma"/>
          <w:color w:val="000000"/>
          <w:sz w:val="18"/>
          <w:szCs w:val="18"/>
        </w:rPr>
        <w:t>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сведения о котором внесены в Единый государственный реестр недвижимости.</w:t>
      </w:r>
    </w:p>
    <w:p w14:paraId="7C8347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границе прилегающей территорий могут располагаться только следующие территории общего пользования или их части:</w:t>
      </w:r>
    </w:p>
    <w:p w14:paraId="536B978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пешеходные коммуникации, в том числе тротуары, аллеи, дорожки, тропинки;</w:t>
      </w:r>
    </w:p>
    <w:p w14:paraId="61A112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палисадники, клумбы;</w:t>
      </w:r>
    </w:p>
    <w:p w14:paraId="7B3E47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1F555D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28EF57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надземных линейных объектов инженерной инфраструктуры –  5 метров по обе стороны;</w:t>
      </w:r>
    </w:p>
    <w:p w14:paraId="00FE945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отдельно стоящих тепловых, трансформаторных подстанций, зданий и сооружений инженерно-технического назначения – 5 метров;</w:t>
      </w:r>
    </w:p>
    <w:p w14:paraId="418D987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земельных участков, предназначенных для строительства объектов капитального строительства –  15 метров;</w:t>
      </w:r>
    </w:p>
    <w:p w14:paraId="701EABF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хозяйствующих субъектов, являющихся правообладателями земельных участков –  25 метров;</w:t>
      </w:r>
    </w:p>
    <w:p w14:paraId="63B780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гаражно-строительных кооперативов – 25 метров;</w:t>
      </w:r>
    </w:p>
    <w:p w14:paraId="11D1B4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жилых домов блокированной застройки, индивидуальных  жилых домов с приусадебными земельными участками – 5 метров;</w:t>
      </w:r>
    </w:p>
    <w:p w14:paraId="350BA7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жилых домов с приусадебными земельными участками, расположенных на пересечении улиц, переулков. проездов – 5 метров;</w:t>
      </w:r>
    </w:p>
    <w:p w14:paraId="1B382F1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55723B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территории ведения гражданами садоводства или огородничества для собственных нужд –  25 метров;</w:t>
      </w:r>
    </w:p>
    <w:p w14:paraId="1A5BAA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49AB190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43EAE1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24E5564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 40 метров;</w:t>
      </w:r>
    </w:p>
    <w:p w14:paraId="0D2BD5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14:paraId="65B25A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14:paraId="06476B0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гаражно-строительных кооперативов – 40 метров.</w:t>
      </w:r>
    </w:p>
    <w:p w14:paraId="7CE17C5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716B70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14:paraId="41C2957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14:paraId="60EE10C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 и 4) настоящего пункта</w:t>
      </w:r>
    </w:p>
    <w:p w14:paraId="2805EA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На территории, прилегающей к индивидуальным жилым домам запрещается:</w:t>
      </w:r>
    </w:p>
    <w:p w14:paraId="060991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14:paraId="380E3FC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разрушать и портить объекты и элементы благоустройства территории;</w:t>
      </w:r>
    </w:p>
    <w:p w14:paraId="15B21E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хранить разукомплектованное (неисправное) транспортное средство;</w:t>
      </w:r>
    </w:p>
    <w:p w14:paraId="6D50653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складировать на основной и прилегающей территориях отходы и строительные материалы;</w:t>
      </w:r>
    </w:p>
    <w:p w14:paraId="40488F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оставлять на улицах собранный бытовой и крупногабаритный мусор, грязь, строительные отходы; создавать стихийные свалки;</w:t>
      </w:r>
    </w:p>
    <w:p w14:paraId="3AA5DB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возводить и устанавливать козырьки, навесы, беседки, торговое оборудование;</w:t>
      </w:r>
    </w:p>
    <w:p w14:paraId="07EF9E5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мыть автотранспорт.</w:t>
      </w:r>
    </w:p>
    <w:p w14:paraId="0E999A1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BA1A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8.Содержание сетей ливнёвой канализации, колодцев, водоотводящих сооружений</w:t>
      </w:r>
    </w:p>
    <w:p w14:paraId="3F9F793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Смотровые и дождеприемные колодцы, колодцы подземных</w:t>
      </w:r>
    </w:p>
    <w:p w14:paraId="63FAA0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14:paraId="20E687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Профилактическое обследование, содержание, очистка и поддержание в</w:t>
      </w:r>
    </w:p>
    <w:p w14:paraId="46E21A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14:paraId="6B1E6A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магистральных и внутриквартальных сетей</w:t>
      </w:r>
    </w:p>
    <w:p w14:paraId="08F9C1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ливневой канализации на территории Кривцовского сельсовета осуществляются на основании договоров, заключенных со специализированными организациями в пределах средств, предусмотренных на эти цели в бюджете Кривцовского сельсовета  Щигровского района.</w:t>
      </w:r>
    </w:p>
    <w:p w14:paraId="7088A63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ведомственных сетей ливневой канализации</w:t>
      </w:r>
    </w:p>
    <w:p w14:paraId="455CD8E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производятся за счет средств соответствующих организаций.</w:t>
      </w:r>
    </w:p>
    <w:p w14:paraId="15F90E6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обильных осадков при возникновении подтоплений на проезжей</w:t>
      </w:r>
    </w:p>
    <w:p w14:paraId="0EA93C2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14:paraId="0D75CF1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пользователи магистральных и внутриквартальных сетей ливневой</w:t>
      </w:r>
    </w:p>
    <w:p w14:paraId="7B9618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14:paraId="4835842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Канавы, кюветы трубы, дренажные сооружения, предназначенные для</w:t>
      </w:r>
    </w:p>
    <w:p w14:paraId="481B3D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14:paraId="5804217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14:paraId="318447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сохранности коллекторов ливневой канализации устанавливается</w:t>
      </w:r>
    </w:p>
    <w:p w14:paraId="3AB86DC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14:paraId="5057D7B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пределах охранной зоны коллекторов ливневой канализации без</w:t>
      </w:r>
    </w:p>
    <w:p w14:paraId="54FC37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14:paraId="6AF7063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производить земляные работы;</w:t>
      </w:r>
    </w:p>
    <w:p w14:paraId="21B5BD3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повреждать сети ливневой канализации, взламывать или разрушать водоприемные люки;</w:t>
      </w:r>
    </w:p>
    <w:p w14:paraId="542926B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осуществлять строительство, устанавливать торговые, хозяйственные и бытовые сооружения;</w:t>
      </w:r>
    </w:p>
    <w:p w14:paraId="49BF5A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сбрасывать промышленные, коммунальные отходы, мусор и иные материалы.</w:t>
      </w:r>
    </w:p>
    <w:p w14:paraId="4CEF870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14:paraId="1C1D23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14:paraId="24E65DF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подтопление улиц, зданий, сооружений, образование</w:t>
      </w:r>
    </w:p>
    <w:p w14:paraId="34B020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14:paraId="63CF4E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сельсовета поселения не допускается устройство поглощающих колодцев и испарительных площадок.</w:t>
      </w:r>
    </w:p>
    <w:p w14:paraId="230F74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14:paraId="22E405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14:paraId="20B571C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14:paraId="6BDA8F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Ликвидация последствий утечки выполняется силами и за счет средств владельцев поврежденных инженерных сетей.</w:t>
      </w:r>
    </w:p>
    <w:p w14:paraId="3AB927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6C21339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C4981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9.Содержание технических средств связи ( в том числе слаботочных линий электропередач)</w:t>
      </w:r>
    </w:p>
    <w:p w14:paraId="210CB1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14:paraId="7F0A3B6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14:paraId="4696BA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14:paraId="1F7090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использовать в качестве крепления подвесных линий связи и воздушно-кабельных переходов:</w:t>
      </w:r>
    </w:p>
    <w:p w14:paraId="3C678E3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опоры и элементы подвеса контактных сетей общественного и железнодорожного транспорта;</w:t>
      </w:r>
    </w:p>
    <w:p w14:paraId="6BC828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14:paraId="78CE4ED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14:paraId="1DB46D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14:paraId="2DDD3D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пересекать дороги при прокладке кабелей связи воздушным способом от одного здания к другому;</w:t>
      </w:r>
    </w:p>
    <w:p w14:paraId="1B7C1DF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размещать запасы кабеля вне распределительного муфтового шкафа;</w:t>
      </w:r>
    </w:p>
    <w:p w14:paraId="0395C14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размещать антенны, оборудование и кабели связи на кровле зданий при отсутствии, проектного решения</w:t>
      </w:r>
    </w:p>
    <w:p w14:paraId="23249E0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14:paraId="4ECE64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FA2D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10.Содержание произведений монументального искусства, малых архитектурных форм, декоративных устройств</w:t>
      </w:r>
    </w:p>
    <w:p w14:paraId="3EA2E9E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14:paraId="0AF396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14:paraId="3DE3D7C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14:paraId="68D9890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регулярное визуальное обследование объектов;</w:t>
      </w:r>
    </w:p>
    <w:p w14:paraId="7C6A403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объектов;</w:t>
      </w:r>
    </w:p>
    <w:p w14:paraId="132F193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ремонт объектов.</w:t>
      </w:r>
    </w:p>
    <w:p w14:paraId="10E6F72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14:paraId="07A522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14:paraId="652B9E0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работ по содержанию объектов включает сезонные расчистки и промывки от загрязнений, восполнение утрат красочного слоя.</w:t>
      </w:r>
    </w:p>
    <w:p w14:paraId="555ADA8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14:paraId="197E07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Восполнение шовного заполнения – вид работ, направленный на герметизацию межблочных и межплиточных швов путем заполнения их герметиками.</w:t>
      </w:r>
    </w:p>
    <w:p w14:paraId="13038A6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14:paraId="09E19A2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14:paraId="2EE403B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14:paraId="7C6E6D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использовать объекты не по назначению;</w:t>
      </w:r>
    </w:p>
    <w:p w14:paraId="336202D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развешивать и наклеивать любую информационно-печатную продукцию на объекты, наносить граффити и другие надписи;</w:t>
      </w:r>
    </w:p>
    <w:p w14:paraId="521312B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ломать и повреждать объекты и их конструктивные элементы.</w:t>
      </w:r>
    </w:p>
    <w:p w14:paraId="40C2144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90D6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11.Содержание нестационарных объектов</w:t>
      </w:r>
    </w:p>
    <w:p w14:paraId="7F74D21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14:paraId="3FAC851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14:paraId="587B6B6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14:paraId="11D3F4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14:paraId="0B6836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14:paraId="37F58B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14:paraId="61F8F9F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279B72D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1190AB3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w:t>
      </w:r>
      <w:r>
        <w:rPr>
          <w:rFonts w:ascii="Tahoma" w:hAnsi="Tahoma" w:cs="Tahoma"/>
          <w:color w:val="000000"/>
          <w:sz w:val="18"/>
          <w:szCs w:val="18"/>
        </w:rPr>
        <w:lastRenderedPageBreak/>
        <w:t>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14:paraId="76046CE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14:paraId="22D2247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и физические лица, индивидуальные предприниматели, являющиеся собственниками нестационарных объектов, обязаны:</w:t>
      </w:r>
    </w:p>
    <w:p w14:paraId="72CEE27E" w14:textId="77777777" w:rsidR="00A53EA3" w:rsidRDefault="00A53EA3" w:rsidP="00A53EA3">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производить их ремонт и окраску. Ремонт должен осуществляться с учетом сохранения внешнего вида и цветового решения,</w:t>
      </w:r>
    </w:p>
    <w:p w14:paraId="05D3EB1F" w14:textId="77777777" w:rsidR="00A53EA3" w:rsidRDefault="00A53EA3" w:rsidP="00A53EA3">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14:paraId="2DEFB4B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14:paraId="5FF5A481" w14:textId="77777777" w:rsidR="00A53EA3" w:rsidRDefault="00A53EA3" w:rsidP="00A53EA3">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возводить к нестационарным объектам пристройки, козырьки, навесы и прочие конструкции, не предусмотренные проектами;</w:t>
      </w:r>
    </w:p>
    <w:p w14:paraId="6DB4CDA4" w14:textId="77777777" w:rsidR="00A53EA3" w:rsidRDefault="00A53EA3" w:rsidP="00A53EA3">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около нестационарных объектов;</w:t>
      </w:r>
    </w:p>
    <w:p w14:paraId="4C41F22E" w14:textId="77777777" w:rsidR="00A53EA3" w:rsidRDefault="00A53EA3" w:rsidP="00A53EA3">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14:paraId="18F4B43E" w14:textId="77777777" w:rsidR="00A53EA3" w:rsidRDefault="00A53EA3" w:rsidP="00A53EA3">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загромождать оборудованием, отходами противопожарные разрывы между нестационарными объектами;</w:t>
      </w:r>
    </w:p>
    <w:p w14:paraId="7EB366B7" w14:textId="77777777" w:rsidR="00A53EA3" w:rsidRDefault="00A53EA3" w:rsidP="00A53EA3">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14:paraId="4378838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15A8E1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12.Содержание мест производства строительных работ</w:t>
      </w:r>
    </w:p>
    <w:p w14:paraId="0A08C2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14:paraId="0D10BA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а также в период производства строительных, ремонтных и иных видов работ необходимо:</w:t>
      </w:r>
    </w:p>
    <w:p w14:paraId="55DC81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14:paraId="076CF77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оградить опасные зоны работ за пределами строительной площадки в соответствии с требованиями нормативных документов.</w:t>
      </w:r>
    </w:p>
    <w:p w14:paraId="7A5F86B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14:paraId="3DC03AE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14:paraId="12A085B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14:paraId="3336702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14:paraId="4A789A1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14:paraId="0FBC917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14:paraId="502466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14:paraId="1F6FD8A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устройство временных тротуаров для пешеходов;</w:t>
      </w:r>
    </w:p>
    <w:p w14:paraId="20D793D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освещение строительной площадки и наружное освещение по периметру строительной площадки, временных проездов и проходов;</w:t>
      </w:r>
    </w:p>
    <w:p w14:paraId="094FDE7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14:paraId="58169E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биотуалет или стационарный туалет с подключением к сетям канализации и обеспечивать его обслуживание;</w:t>
      </w:r>
    </w:p>
    <w:p w14:paraId="76C5A6B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14:paraId="179A2B1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14:paraId="10735B5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14:paraId="3483A72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повседневную уборку дорог, примыкающих к строительной площадке, включая въезды и выезды по 300 метров в каждую сторону;</w:t>
      </w:r>
    </w:p>
    <w:p w14:paraId="39AFF30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2E0C5E4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2B892C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14:paraId="486B9DE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14:paraId="6396779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14:paraId="1E75FA2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сужение или закрытие проезжей части дорог и тротуаров без соответствующего разрешения (распоряжения) администрации Кривцовского сельсовета  Щигровского района;</w:t>
      </w:r>
    </w:p>
    <w:p w14:paraId="2F0A630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14:paraId="3C864B4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03AC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13.Содержание мест погребения</w:t>
      </w:r>
    </w:p>
    <w:p w14:paraId="32FF866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мест погребения включают:</w:t>
      </w:r>
    </w:p>
    <w:p w14:paraId="0FD4B7F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14:paraId="6EA2A40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Покос травы с периодичностью, которая обеспечит высоту травяного покрова не выше 15 сантиметров.</w:t>
      </w:r>
    </w:p>
    <w:p w14:paraId="707B487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аварийных и сухих деревьев, кустарников, а также посадку новых деревьев, кустарников в случае их сноса.</w:t>
      </w:r>
    </w:p>
    <w:p w14:paraId="4498697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14:paraId="261362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и содержание контейнерных площадок для сбора мусора.</w:t>
      </w:r>
    </w:p>
    <w:p w14:paraId="50B9D23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Своевременный сбор и вывоз мусора.</w:t>
      </w:r>
    </w:p>
    <w:p w14:paraId="03C315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контейнеров для сбора мусора, указателей с наименованием кварталов и аллей, включая их покраску.</w:t>
      </w:r>
    </w:p>
    <w:p w14:paraId="6E0B51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системы водоснабжения для поливочных целей.</w:t>
      </w:r>
    </w:p>
    <w:p w14:paraId="4346CF3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общественных туалетов (туалетных кабин) и вывоз жидких отходов.</w:t>
      </w:r>
    </w:p>
    <w:p w14:paraId="0E8899C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объектов наружного освещения мест погребения.</w:t>
      </w:r>
    </w:p>
    <w:p w14:paraId="2980E3A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14:paraId="50AA4E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мест погребения запрещается:</w:t>
      </w:r>
    </w:p>
    <w:p w14:paraId="3092F7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Портить намогильные сооружения, оборудование мест погребения, засорять территорию.</w:t>
      </w:r>
    </w:p>
    <w:p w14:paraId="112A991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Ломать зеленые насаждения, рвать цветы.</w:t>
      </w:r>
    </w:p>
    <w:p w14:paraId="2A3EE8C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выгул собак, ловлю птиц.</w:t>
      </w:r>
    </w:p>
    <w:p w14:paraId="4A7619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Разводить костры, добывать песок и глину, срезать дерн.</w:t>
      </w:r>
    </w:p>
    <w:p w14:paraId="2FBF13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Передвигаться на велосипедах, мопедах, мотоциклах, лыжах и санях.</w:t>
      </w:r>
    </w:p>
    <w:p w14:paraId="505F21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Распивать спиртные напитки и находиться в нетрезвом состоянии.</w:t>
      </w:r>
    </w:p>
    <w:p w14:paraId="6C916A4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Находиться на территории места погребения после его закрытия.</w:t>
      </w:r>
    </w:p>
    <w:p w14:paraId="21A7C57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4E66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 Уборка территории</w:t>
      </w:r>
    </w:p>
    <w:p w14:paraId="26B2BC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Общие требования к уборке и содержанию территории Кривцовского сельсовета  Щигровского района</w:t>
      </w:r>
    </w:p>
    <w:p w14:paraId="31EE4A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уборки муниципальной территории осуществляется заместителем главы администрации Кривцовского сельсовета Щигровского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14:paraId="1DBE7E4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14:paraId="300066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1A6379B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14:paraId="754228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  Щигровского района запрещается:</w:t>
      </w:r>
    </w:p>
    <w:p w14:paraId="0625B08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14:paraId="6EF0E3A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сброс мусора, в том числе некрупногабаритных отходов (оберток, тары, упаковок и т.п.), вне контейнеров для сбора отходов и урн.</w:t>
      </w:r>
    </w:p>
    <w:p w14:paraId="2A5A96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14:paraId="705E9A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14:paraId="785A551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лимиты на размещение ТКО и крупногабаритных отходов;</w:t>
      </w:r>
    </w:p>
    <w:p w14:paraId="3C7EB0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Кривцовского сельсовета  при их транспортировке от места сбора, хранения до места переработки, а также в местах перегрузки и при дальнейшей транспортировке.</w:t>
      </w:r>
    </w:p>
    <w:p w14:paraId="6351FF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14:paraId="5BC7308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14:paraId="039C86E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Кривцовского сельсовета.</w:t>
      </w:r>
    </w:p>
    <w:p w14:paraId="26EF1A3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14:paraId="3DCC82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сброс сточных вод в водные объекты в отсутствие права пользования водными объектами в порядке, установленном законодательством.   </w:t>
      </w:r>
    </w:p>
    <w:p w14:paraId="69C954A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14:paraId="6BC0C44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14:paraId="5D37F56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складирование материалов, извлеченных при очистке и ремонте колодцев, на газонах, тротуарах или проезжей части дорог.</w:t>
      </w:r>
    </w:p>
    <w:p w14:paraId="46CE16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постоянно или временно механические транспортные средства на детских площадках, а также в местах, препятствующих вывозу мусора.</w:t>
      </w:r>
    </w:p>
    <w:p w14:paraId="6B49F0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14:paraId="0EA0FFE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14:paraId="5186B37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14:paraId="379F8E9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7F2DC6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14:paraId="1A1FCEA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(в соответствии со статьей 24.7 </w:t>
      </w:r>
      <w:r>
        <w:rPr>
          <w:rFonts w:ascii="Tahoma" w:hAnsi="Tahoma" w:cs="Tahoma"/>
          <w:color w:val="000000"/>
          <w:sz w:val="18"/>
          <w:szCs w:val="18"/>
        </w:rPr>
        <w:lastRenderedPageBreak/>
        <w:t>Федерального закона от 24 июня 1998 года № 89-ФЗ «Об отходах производства и потребления», статьи 30 пункта 5 Жилищного кодекса Российской Федерации).</w:t>
      </w:r>
    </w:p>
    <w:p w14:paraId="5146BF3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вывоз отходов производства и потребления следует осуществлять по контейнерной или бестарной системе в установленном порядке.</w:t>
      </w:r>
    </w:p>
    <w:p w14:paraId="222395A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14:paraId="4A31D3C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14:paraId="74957F0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14:paraId="26365F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14:paraId="0EECEC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14:paraId="322D5D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14:paraId="115997B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14:paraId="351E4F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14:paraId="66DEA8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14:paraId="06F976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Кривцовского сельсовета  либо уполномоченного органа.</w:t>
      </w:r>
    </w:p>
    <w:p w14:paraId="2B4F3F4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14:paraId="1A3C935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0EC473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 ночное время следует принимать меры, предупреждающие шум.</w:t>
      </w:r>
    </w:p>
    <w:p w14:paraId="2374088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14:paraId="3578FCB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7D82C2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14:paraId="1C631B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14:paraId="2111505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14:paraId="3043B6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14:paraId="30C9B6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14:paraId="457339D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14:paraId="707E98C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Жидкие бытовые отходы следует вывозить по договорам или разовым заявкам организациям, имеющим специальный транспорт.</w:t>
      </w:r>
    </w:p>
    <w:p w14:paraId="43B853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Собственникам помещений следует обеспечивать подъезды непосредственно к мусоросборникам и выгребным ямам.</w:t>
      </w:r>
    </w:p>
    <w:p w14:paraId="115E9E6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14:paraId="75EEF1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6AA6B0B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14:paraId="17D77D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14:paraId="40E9455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14:paraId="501604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14:paraId="77B0EF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59E7553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складирование нечистот на проезжую часть улиц, тротуары и газоны.</w:t>
      </w:r>
    </w:p>
    <w:p w14:paraId="1ABC7CE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брошенных на улицах предметов, создающих помехи дорожному движению, следует возлагать на организации, обслуживающие данные объекты.</w:t>
      </w:r>
    </w:p>
    <w:p w14:paraId="4C0FF7D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1BA4CC9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1C49F8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C873D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14.2     Особенности уборки территории в весенне-летний период</w:t>
      </w:r>
    </w:p>
    <w:p w14:paraId="111040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летней уборки устанавливается с 1 апреля по 30 сентября. В случае резкого изменения погодных условий администрацией Кривцовского сельсовета Щигровского района сроки проведения летней уборки могут быть изменены.</w:t>
      </w:r>
    </w:p>
    <w:p w14:paraId="377A754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14:paraId="6FF225D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14:paraId="37A1BAE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8B68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14.3       Особенности уборки территории в осенне-зимний период</w:t>
      </w:r>
    </w:p>
    <w:p w14:paraId="49467EA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Кривцовского сельсовета  Щигровского района.</w:t>
      </w:r>
    </w:p>
    <w:p w14:paraId="3076C6D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14:paraId="57B6A9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14:paraId="1587EE3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14:paraId="1ACA986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w:t>
      </w:r>
      <w:r>
        <w:rPr>
          <w:rFonts w:ascii="Tahoma" w:hAnsi="Tahoma" w:cs="Tahoma"/>
          <w:color w:val="000000"/>
          <w:sz w:val="18"/>
          <w:szCs w:val="18"/>
        </w:rPr>
        <w:lastRenderedPageBreak/>
        <w:t>подготовленные для этих целей площадки при условии сохранности зеленых насаждений и обеспечения оттока талых вод.</w:t>
      </w:r>
    </w:p>
    <w:p w14:paraId="6944D0B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1008435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Укладку свежевыпавшего снега в валы и кучи следует разрешать на всех улицах, площадях,  бульварах и скверах с последующей вывозкой.</w:t>
      </w:r>
    </w:p>
    <w:p w14:paraId="280C3D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789834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Посыпку территорий населённого пункта следует начинать немедленно с начала снегопада или появления гололеда.</w:t>
      </w:r>
    </w:p>
    <w:p w14:paraId="0216523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14:paraId="2D5D57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следует посыпать сухим песком без хлоридов.</w:t>
      </w:r>
    </w:p>
    <w:p w14:paraId="70F6BBA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448A37E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Снег, сброшенный с крыш, следует немедленно вывозить.</w:t>
      </w:r>
    </w:p>
    <w:p w14:paraId="058EAB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D5FA5A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14:paraId="696243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отвала снега необходимо обеспечить удобными подъездами, необходимыми механизмами для складирования снега.</w:t>
      </w:r>
    </w:p>
    <w:p w14:paraId="79C7EE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14:paraId="062299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85583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14:paraId="039622D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C2CB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14.4.    Уборка автомобильных дорог местного значения</w:t>
      </w:r>
    </w:p>
    <w:p w14:paraId="1909895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14:paraId="1DE6C9D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14:paraId="39DAF56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14:paraId="200573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дорог в весенне-летний период включает мытье, поливку, ликвидацию запыленности, подметание и т.п.</w:t>
      </w:r>
    </w:p>
    <w:p w14:paraId="0C31504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14:paraId="5AE0E85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14:paraId="013E2ED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14:paraId="4996E04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Очистка урн, расположенных вдоль дорог, производится не реже одного раза в день, на остановочных площадках - два раза в день.</w:t>
      </w:r>
    </w:p>
    <w:p w14:paraId="3C2670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Конечные остановки, разворотные площадки общественного транспорта оборудуются биотуалетами и контейнерами для сбора отходов.</w:t>
      </w:r>
    </w:p>
    <w:p w14:paraId="29B549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14:paraId="2ACE4C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14:paraId="475CF1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14:paraId="53AD9C5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14:paraId="465408C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0A8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15.Уборка, санитарное содержание и благоустройство мест отдыха и массового пребывания людей</w:t>
      </w:r>
    </w:p>
    <w:p w14:paraId="65B5045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75511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местам массового пребывания людей относятся:</w:t>
      </w:r>
    </w:p>
    <w:p w14:paraId="6BB553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14:paraId="26449B3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места активного отдыха и зрелищных мероприятий - стадионы, теннисные корты, игровые комплексы, открытые сценические площадки и т.д.;</w:t>
      </w:r>
    </w:p>
    <w:p w14:paraId="3103A44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14:paraId="73C16D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14:paraId="5EA2801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Кладбища, мемориалы.</w:t>
      </w:r>
    </w:p>
    <w:p w14:paraId="1B1934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14:paraId="30EE78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в местах массового пребывания граждан урны для сбора мелкого мусора и своевременно очищать их;</w:t>
      </w:r>
    </w:p>
    <w:p w14:paraId="4795169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установку биотуалетов,их своевременное обслуживание, очистку и дезинфекцию с учетом требований к установке и содержанию</w:t>
      </w:r>
    </w:p>
    <w:p w14:paraId="3D90819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14:paraId="6BC926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освещение мест массового пребывания граждан в темное время суток.</w:t>
      </w:r>
    </w:p>
    <w:p w14:paraId="1EE7F39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14:paraId="4379EF3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7DA92E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15.1.    Уборка и санитарное содержание розничных рынков.</w:t>
      </w:r>
    </w:p>
    <w:p w14:paraId="574383A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14:paraId="541EC40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14:paraId="3B5263D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года на территории рынка в обязательном порядке еженедельно производится влажная уборка;</w:t>
      </w:r>
    </w:p>
    <w:p w14:paraId="62CDAE4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14:paraId="07A500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14:paraId="6004219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88E7D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15.2.    Уборка и санитарное содержание объектов торговли и (или) общественного питания.</w:t>
      </w:r>
    </w:p>
    <w:p w14:paraId="3432B1A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14:paraId="17D5C3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входа в объекты торговли и (или) общественного питания устанавливается не менее двух урн;</w:t>
      </w:r>
    </w:p>
    <w:p w14:paraId="7EBC1CC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14:paraId="11A8608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Обеспечивается вывоз отходов.</w:t>
      </w:r>
    </w:p>
    <w:p w14:paraId="038CB08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14:paraId="475C0FF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14:paraId="31DC6A8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загрязнения должна производиться очистка фонтанов, прудов, берегов рек на территориях мест отдыха или массового пребывания людей;</w:t>
      </w:r>
    </w:p>
    <w:p w14:paraId="6FF00FB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состояние и эксплуатацию фонтанов возлагается на юридических и физических лиц, являющихся правообладателями фонтанов.</w:t>
      </w:r>
    </w:p>
    <w:p w14:paraId="6798BD2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14:paraId="699E10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территориях мест отдыха и массового пребывания людей не допускается:</w:t>
      </w:r>
    </w:p>
    <w:p w14:paraId="6FD9F4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14:paraId="1796D34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и ремонт автотранспортных средств, слив горюче-</w:t>
      </w:r>
    </w:p>
    <w:p w14:paraId="10347C9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автостоянки, гаражи, организовывать платные стоянки автотранспортных средств;</w:t>
      </w:r>
    </w:p>
    <w:p w14:paraId="489CD4B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рекламные конструкции, аттракционы с нарушением установленного порядка;</w:t>
      </w:r>
    </w:p>
    <w:p w14:paraId="439885B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газоны, объекты естественного и искусственного озеленения;</w:t>
      </w:r>
    </w:p>
    <w:p w14:paraId="4D4E50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малые архитектурные формы, иные объекты и элементы благоустройства и перемещать их с установленных мест;</w:t>
      </w:r>
    </w:p>
    <w:p w14:paraId="507F102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Сидеть на столах и спинках скамеек;</w:t>
      </w:r>
    </w:p>
    <w:p w14:paraId="359BAB2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остатки жидких продуктов, воду из сатураторных установок, квасных и пивных цистерн на тротуары, газоны и дороги;</w:t>
      </w:r>
    </w:p>
    <w:p w14:paraId="3001716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размещать нестационарные объекты;</w:t>
      </w:r>
    </w:p>
    <w:p w14:paraId="426830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асфальтобетонное покрытие, целостность прилегающих зеленых зон и иных элементов благоустройства территорий;</w:t>
      </w:r>
    </w:p>
    <w:p w14:paraId="321654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14:paraId="1DC61D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перекрывать тротуары посредством установки железобетонных блоков, столбов, ограждений, шлагбаумов, сооружений и других устройств;</w:t>
      </w:r>
    </w:p>
    <w:p w14:paraId="5476447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товар за пределами территории, отведенной для  торгового объекта;</w:t>
      </w:r>
    </w:p>
    <w:p w14:paraId="582E6F3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14:paraId="086E4C5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Выгуливать домашних животных, купать домашних животных на муниципальных пляжах.</w:t>
      </w:r>
    </w:p>
    <w:p w14:paraId="0A7406B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испражнения домашних животных на территории Кривцовского сельсовета  Щигровского района, владельцы домашних животных обязаны самостоятельно осуществлять уборку экскрементов и их утилизацию.</w:t>
      </w:r>
    </w:p>
    <w:p w14:paraId="203180A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14:paraId="2621640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14:paraId="6A0746D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14:paraId="3434BDC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6267A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16.Уборка, содержание и благоустройство придомовой территории многоквартирного дома</w:t>
      </w:r>
    </w:p>
    <w:p w14:paraId="682FF1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w:t>
      </w:r>
    </w:p>
    <w:p w14:paraId="12440DF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 (далее - придомовая территория) включает:</w:t>
      </w:r>
    </w:p>
    <w:p w14:paraId="57D85C3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регулярную уборку;</w:t>
      </w:r>
    </w:p>
    <w:p w14:paraId="2255F57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ремонт и очистку люков и решеток смотровых и приемных колодцев, дренажей, лотков, перепускных труб;</w:t>
      </w:r>
    </w:p>
    <w:p w14:paraId="56B656A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14:paraId="2C282E8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сбор и вывоз ТКО и крупногабаритных отходов;</w:t>
      </w:r>
    </w:p>
    <w:p w14:paraId="1C8C9D7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озеленение и уход за существующими зелеными насаждениями;</w:t>
      </w:r>
    </w:p>
    <w:p w14:paraId="5980FA0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содержание, текущий и капитальный ремонт малых архитектурных форм.</w:t>
      </w:r>
    </w:p>
    <w:p w14:paraId="4405A42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14:paraId="2778624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проживающие в многоквартирных домах, обязаны:</w:t>
      </w:r>
    </w:p>
    <w:p w14:paraId="505F61B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Поддерживать чистоту и порядок на придомовых территориях;</w:t>
      </w:r>
    </w:p>
    <w:p w14:paraId="7635539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14:paraId="76D5CA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14:paraId="02D71A7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8.00 уборку придомовых территорий и в течение дня - поддержание чистоты;</w:t>
      </w:r>
    </w:p>
    <w:p w14:paraId="111E8F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контейнеров для твердых бытовых отходов, а в неканализированных зданиях - помимо этого и сборников для жидких бытовых отходов;</w:t>
      </w:r>
    </w:p>
    <w:p w14:paraId="5C7BFC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ТКО и крупногабаритных отходов согласно утвержденному графику;</w:t>
      </w:r>
    </w:p>
    <w:p w14:paraId="1B83712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чистоте и исправном состоянии контейнеров (бункеров) и контейнерных площадок, подъездов к ним;</w:t>
      </w:r>
    </w:p>
    <w:p w14:paraId="1C979FE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урн (баков) для мусора у входов в подъезды, скамеек и их своевременную очистку;</w:t>
      </w:r>
    </w:p>
    <w:p w14:paraId="7FDD70F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14:paraId="6D43F26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Обработку скользких участков песко-соляными и (или) специальными противогололедными смесями;</w:t>
      </w:r>
    </w:p>
    <w:p w14:paraId="62B7FDB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Сохранность и квалифицированный уход за зелеными насаждениями и газонами;</w:t>
      </w:r>
    </w:p>
    <w:p w14:paraId="478D1F4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Поддержание в исправном состоянии средств наружного освещения и их включение с наступлением темноты;</w:t>
      </w:r>
    </w:p>
    <w:p w14:paraId="0BF60A2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соответствие требованиям настоящих правил в отношении общего имущества многоквартирного дома.</w:t>
      </w:r>
    </w:p>
    <w:p w14:paraId="78EFB9A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придомовой территории не допускается:</w:t>
      </w:r>
    </w:p>
    <w:p w14:paraId="1FB22C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w:t>
      </w:r>
    </w:p>
    <w:p w14:paraId="116DE5D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к контейнерным площадкам;</w:t>
      </w:r>
    </w:p>
    <w:p w14:paraId="4016CDA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контейнеры (бункеры) на проезжей части улиц и дорог, тротуарах, газонах и в зеленых зонах;</w:t>
      </w:r>
    </w:p>
    <w:p w14:paraId="45DD79F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устанавливать ограждения придомовых территорий в нарушении установленного порядка;</w:t>
      </w:r>
    </w:p>
    <w:p w14:paraId="5C9D6FF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производить земляные и строительные работы, самовольно возводить, устанавливать надземные и подземные гаражи, иные сооружения;</w:t>
      </w:r>
    </w:p>
    <w:p w14:paraId="1EDE4D0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14:paraId="513CB7C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14:paraId="2163A27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Организовывать платную стоянку автотранспортных средств;</w:t>
      </w:r>
    </w:p>
    <w:p w14:paraId="065C802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14:paraId="25AD389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слив топлива и масел, регулировать звуковые сигналы, тормоза и двигатели;</w:t>
      </w:r>
    </w:p>
    <w:p w14:paraId="01613D0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любые работы, отрицательно влияющие на здоровье людей и окружающую среду;</w:t>
      </w:r>
    </w:p>
    <w:p w14:paraId="0A6EB0D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транзитное движение транспорта по внутридворовым проездам придомовой территории;</w:t>
      </w:r>
    </w:p>
    <w:p w14:paraId="5382577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14:paraId="4A63044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придомовых территорий.</w:t>
      </w:r>
    </w:p>
    <w:p w14:paraId="53A8F4C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13C4863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14:paraId="755CA2D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Сохранность зеленых насаждений;</w:t>
      </w:r>
    </w:p>
    <w:p w14:paraId="7DE131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летнее время и в сухую погоду поливку газонов, цветников, деревьев и кустарников;</w:t>
      </w:r>
    </w:p>
    <w:p w14:paraId="4326C36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Сохранность и целостность газонов без складирования на них строительных материалов, песка, мусора, снега, сколов льда и т.д.;</w:t>
      </w:r>
    </w:p>
    <w:p w14:paraId="4122854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14:paraId="6460E11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придомовой территории:</w:t>
      </w:r>
    </w:p>
    <w:p w14:paraId="73A834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каждого домовладения должна иметь:</w:t>
      </w:r>
    </w:p>
    <w:p w14:paraId="16FE899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хозяйственную площадку для сушки белья, чистки одежды, ковров и предметов домашнего обихода;</w:t>
      </w:r>
    </w:p>
    <w:p w14:paraId="3DF06B7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площадку для отдыха взрослых;</w:t>
      </w:r>
    </w:p>
    <w:p w14:paraId="4B58CF9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14:paraId="29208F4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14:paraId="61254B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14:paraId="6EDB680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14:paraId="72327DC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14:paraId="160F2B5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14:paraId="5EFF1E9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7C45939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14:paraId="143B268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41BE7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 Требования к объектам потребительской сферы, расположенным на территории Кривцовского сельсовета  Щигровского района</w:t>
      </w:r>
    </w:p>
    <w:p w14:paraId="4134C8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14:paraId="2101837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14:paraId="521CF77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14:paraId="3C4E99E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обязательные к выполнению при размещении объектов потребительской сферы:</w:t>
      </w:r>
    </w:p>
    <w:p w14:paraId="2E71F3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14:paraId="649F053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14:paraId="43993F5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объекта - керамическая черепица (колер красно-коричневый), гибкая черепица (колер от красного до коричневого);</w:t>
      </w:r>
    </w:p>
    <w:p w14:paraId="691EE2C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14:paraId="60F01DF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14:paraId="76BAE68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объектов потребительской сферы должны быть оборудованы:</w:t>
      </w:r>
    </w:p>
    <w:p w14:paraId="7B2B63D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14:paraId="4AA15C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осветительным оборудованием;</w:t>
      </w:r>
    </w:p>
    <w:p w14:paraId="2B76269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навесом (козырьком);</w:t>
      </w:r>
    </w:p>
    <w:p w14:paraId="6EB367C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элементами сопряжения поверхностей (ступени и т.п.);</w:t>
      </w:r>
    </w:p>
    <w:p w14:paraId="73A190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устройствами и приспособлениями для перемещения инвалидов и маломобильных групп населения (пандусы, перила и пр.);</w:t>
      </w:r>
    </w:p>
    <w:p w14:paraId="1837B35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ночным архитектурным освещением фасада и прилегающей территории;</w:t>
      </w:r>
    </w:p>
    <w:p w14:paraId="2BE79B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контейнерами для сбора мусора;</w:t>
      </w:r>
    </w:p>
    <w:p w14:paraId="6F38B1E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ёмкостями (урнами) для сбора мусора возле объекта. Урны должны быть покрашены и иметь эстетичный вид. Переполнение урн не допускается.</w:t>
      </w:r>
    </w:p>
    <w:p w14:paraId="6D0E2A0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w:t>
      </w:r>
    </w:p>
    <w:p w14:paraId="5370696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14:paraId="1A875F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14:paraId="56607F4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14:paraId="4F00240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7415A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17.1.  Размещение нестационарных торговых объектов.</w:t>
      </w:r>
    </w:p>
    <w:p w14:paraId="2770CA4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Кривцовского сельсовета  Щигровского района и должно </w:t>
      </w:r>
      <w:r>
        <w:rPr>
          <w:rFonts w:ascii="Tahoma" w:hAnsi="Tahoma" w:cs="Tahoma"/>
          <w:color w:val="000000"/>
          <w:sz w:val="18"/>
          <w:szCs w:val="18"/>
        </w:rPr>
        <w:lastRenderedPageBreak/>
        <w:t>соответствовать действующим градостроительным, строительным, архитектурным, пожарным, санитарным и иным нормам, правилам и нормативам. </w:t>
      </w:r>
    </w:p>
    <w:p w14:paraId="2D0D726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размещения нестационарных торговых объектов на территории Кривцовского сельсовета Щигровского района регулируется правовым актом администрации Кривцовского сельсовета Щигровского района на основании. Схемы размещения.</w:t>
      </w:r>
    </w:p>
    <w:p w14:paraId="77EB3E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BD0CE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17.2. Порядок организации ярмарок и рынков.</w:t>
      </w:r>
    </w:p>
    <w:p w14:paraId="6DA3E6F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ярмарок и рынков на территории Кривцовского сельсовета  Щигровского района осуществляется в соответствии с требованиями Закона Курской области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Кривцовского сельсовета Щигровского района, на территории которого планируется проведение ярмарки, организация рынка. </w:t>
      </w:r>
    </w:p>
    <w:p w14:paraId="43E123D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27F3D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18. Проведение работ при строительстве, ремонте, реконструкции коммуникаций </w:t>
      </w:r>
    </w:p>
    <w:p w14:paraId="2AC2AD6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14:paraId="09829BD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14:paraId="72A137A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14:paraId="2DE11C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начала производства работ по разрытию необходимо:</w:t>
      </w:r>
    </w:p>
    <w:p w14:paraId="301C6B3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установить дорожные знаки в соответствии с согласованной схемой;</w:t>
      </w:r>
    </w:p>
    <w:p w14:paraId="4D4970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14:paraId="156CAFD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05A2BB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14:paraId="4F0B622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14:paraId="02C0E18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разрешении устанавливаются сроки и условия производства работ.</w:t>
      </w:r>
    </w:p>
    <w:p w14:paraId="3C99122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575AED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14:paraId="56622E8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Запрещается:</w:t>
      </w:r>
    </w:p>
    <w:p w14:paraId="0F9F2B4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передвижение сельскохозяйственных животных на территории поселения без сопровождающих лиц;</w:t>
      </w:r>
    </w:p>
    <w:p w14:paraId="684C653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выпас скота на территории улиц, садов, скверов, лесопарков, в рекреационных зонах.</w:t>
      </w:r>
    </w:p>
    <w:p w14:paraId="55D4A73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Захоронение останков и трупов домашних животных</w:t>
      </w:r>
    </w:p>
    <w:p w14:paraId="5A1F721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69EF4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19.Содержание животных в поселении.</w:t>
      </w:r>
    </w:p>
    <w:p w14:paraId="120C11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Отношения, связанные с содержанием домашних животных на территории Кривцовского сельсовета регулируются Законом Курской области «О содержании и защите домашних животных в Курской области».</w:t>
      </w:r>
    </w:p>
    <w:p w14:paraId="7408AF5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0C3AC9B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содержание домашних животных на балконах, лоджиях, в местах общего пользования многоквартирных жилых домов.</w:t>
      </w:r>
    </w:p>
    <w:p w14:paraId="465A0F5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14:paraId="080B08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и иные места для выгула собак определяются в соответствии с требованиями действующего законодательства.</w:t>
      </w:r>
    </w:p>
    <w:p w14:paraId="2A444C3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Кривцовского сельсовета  Щигровского района, а также нахождение домашних животных в помещениях продовольственных магазинов и предприятий общественного питания</w:t>
      </w:r>
    </w:p>
    <w:p w14:paraId="192D56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14:paraId="7B6197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выгуливании собак должны соблюдаться следующие требования:</w:t>
      </w:r>
    </w:p>
    <w:p w14:paraId="6A0E9B2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выгул собак разрешается только в наморднике, на поводке, длина которого позволяет контролировать их поведение;</w:t>
      </w:r>
    </w:p>
    <w:p w14:paraId="4D63977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14:paraId="00B677B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запрещается выгуливать собак на детских и спортивных площадках, на территориях больниц, детских дошкольных и школьных учреждений.</w:t>
      </w:r>
    </w:p>
    <w:p w14:paraId="731B65E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14:paraId="7D20E7C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14:paraId="726947C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14:paraId="4BF4D4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14:paraId="0A7B8AB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14:paraId="4084C72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D8D9A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20.Содержание домашнего скота и птицы.</w:t>
      </w:r>
    </w:p>
    <w:p w14:paraId="5A22447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14:paraId="6FA8710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14:paraId="2C05DC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разрешено и производится в местах, определенных администрацией Кривцовского сельсовета  Щигровского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14:paraId="77F9952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DC4C0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Осуществление деятельности по обращению с животными без владельцев, обитающими на территории поселения</w:t>
      </w:r>
    </w:p>
    <w:p w14:paraId="6A5D14A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обитающими на территории Кривцовского сельсовета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14:paraId="0FEF78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Щигровского района в пределах средств, предусмотренных в бюджете района на эти цели.</w:t>
      </w:r>
    </w:p>
    <w:p w14:paraId="70F2B5E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Отлов безнадзорных животных осуществляется на основании порядка, определяемого исполнительными органами власти Курской области, в соответствии с требованиями действующего.</w:t>
      </w:r>
    </w:p>
    <w:p w14:paraId="2A38AEA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918A7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Обеспечение беспрепятственного доступа маломобильных граждан к объектам социальной, транспортной и инженерной инфраструктур</w:t>
      </w:r>
    </w:p>
    <w:p w14:paraId="797B02B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 Щигровского района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Свода правил СП 59.13330.2016</w:t>
      </w:r>
      <w:r>
        <w:rPr>
          <w:rFonts w:ascii="Tahoma" w:hAnsi="Tahoma" w:cs="Tahoma"/>
          <w:color w:val="000000"/>
          <w:sz w:val="18"/>
          <w:szCs w:val="18"/>
        </w:rPr>
        <w:br/>
        <w:t>"Доступность зданий и сооружений для маломобильных групп населения"</w:t>
      </w:r>
      <w:r>
        <w:rPr>
          <w:rFonts w:ascii="Tahoma" w:hAnsi="Tahoma" w:cs="Tahoma"/>
          <w:color w:val="000000"/>
          <w:sz w:val="18"/>
          <w:szCs w:val="18"/>
        </w:rPr>
        <w:br/>
        <w:t>Актуализированная редакция </w:t>
      </w:r>
      <w:hyperlink r:id="rId14" w:history="1">
        <w:r>
          <w:rPr>
            <w:rStyle w:val="a5"/>
            <w:rFonts w:ascii="Tahoma" w:hAnsi="Tahoma" w:cs="Tahoma"/>
            <w:color w:val="33A6E3"/>
            <w:sz w:val="18"/>
            <w:szCs w:val="18"/>
            <w:u w:val="none"/>
          </w:rPr>
          <w:t>СНиП 35-01-2001</w:t>
        </w:r>
      </w:hyperlink>
      <w:r>
        <w:rPr>
          <w:rFonts w:ascii="Tahoma" w:hAnsi="Tahoma" w:cs="Tahoma"/>
          <w:color w:val="000000"/>
          <w:sz w:val="18"/>
          <w:szCs w:val="18"/>
        </w:rPr>
        <w:br/>
        <w:t>(утв. </w:t>
      </w:r>
      <w:hyperlink r:id="rId15" w:history="1">
        <w:r>
          <w:rPr>
            <w:rStyle w:val="a5"/>
            <w:rFonts w:ascii="Tahoma" w:hAnsi="Tahoma" w:cs="Tahoma"/>
            <w:color w:val="33A6E3"/>
            <w:sz w:val="18"/>
            <w:szCs w:val="18"/>
            <w:u w:val="none"/>
          </w:rPr>
          <w:t>приказом</w:t>
        </w:r>
      </w:hyperlink>
      <w:r>
        <w:rPr>
          <w:rFonts w:ascii="Tahoma" w:hAnsi="Tahoma" w:cs="Tahoma"/>
          <w:color w:val="000000"/>
          <w:sz w:val="18"/>
          <w:szCs w:val="18"/>
        </w:rPr>
        <w:t> Министерства строительства и жилищно-коммунального хозяйства РФ от 14 ноября 2016 г. N 798/пр)</w:t>
      </w:r>
    </w:p>
    <w:p w14:paraId="7F2381B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14:paraId="1033361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w:t>
      </w:r>
      <w:r>
        <w:rPr>
          <w:rFonts w:ascii="Tahoma" w:hAnsi="Tahoma" w:cs="Tahoma"/>
          <w:color w:val="000000"/>
          <w:sz w:val="18"/>
          <w:szCs w:val="18"/>
        </w:rPr>
        <w:lastRenderedPageBreak/>
        <w:t>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14:paraId="17AF2BF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14:paraId="3637204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и покрытия в пешеходных зонах должны обеспечивать доступность для инвалидов-колясочников и инвалидов по зрению.</w:t>
      </w:r>
    </w:p>
    <w:p w14:paraId="7BDE842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14:paraId="227FF09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14:paraId="213E45A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14:paraId="6D02B4E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14:paraId="1BE2628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пандусами и поручнями;</w:t>
      </w:r>
    </w:p>
    <w:p w14:paraId="56EA847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лифтами и подъемными платформами;</w:t>
      </w:r>
    </w:p>
    <w:p w14:paraId="7DE8EEF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для хранения кресел-колясок;</w:t>
      </w:r>
    </w:p>
    <w:p w14:paraId="6C24983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санитарно-гигиеническими помещениями;</w:t>
      </w:r>
    </w:p>
    <w:p w14:paraId="52EFE35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специальными указателями переходов улиц;</w:t>
      </w:r>
    </w:p>
    <w:p w14:paraId="57F0B84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звуковой сигнализацией;</w:t>
      </w:r>
    </w:p>
    <w:p w14:paraId="48DB30F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парковок транспортных средств.</w:t>
      </w:r>
    </w:p>
    <w:p w14:paraId="1BF19EF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к зданиям, сооружениям и земельным участкам:</w:t>
      </w:r>
    </w:p>
    <w:p w14:paraId="1F6D190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14:paraId="3766794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7146D70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45B32F2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14:paraId="0624093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14:paraId="2F83337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575B237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Лестницы должны дублироваться пандусами, а при необходимости - другими средствами подъема;</w:t>
      </w:r>
    </w:p>
    <w:p w14:paraId="5E6B888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5E60B0A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14:paraId="3E64DC51"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территорию или участок следует оборудовать доступными для инвалидов элементами информации об объекте;</w:t>
      </w:r>
    </w:p>
    <w:p w14:paraId="3E64E25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14:paraId="3F4D334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Ширина зоны для парковки автомобиля инвалидов должна быть от 3,5 м до 4.</w:t>
      </w:r>
    </w:p>
    <w:p w14:paraId="0FB4D95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входам и путям движения:</w:t>
      </w:r>
    </w:p>
    <w:p w14:paraId="2802174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14:paraId="7343B54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Наружные лестницы и пандусы должны иметь поручни с учетом технических требований к опорным стационарным устройствам по ГОСТ Р 51261;</w:t>
      </w:r>
    </w:p>
    <w:p w14:paraId="078DCD9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ширине лестниц на основных подходах к зданию 2,5 м и более следует дополнительно предусматривать разделительные поручни;</w:t>
      </w:r>
    </w:p>
    <w:p w14:paraId="661401D3"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14:paraId="2896E6CD"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14:paraId="4021169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14:paraId="506BBF8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14:paraId="50A035E6"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14:paraId="2D40A2C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Пути движения МГН внутри здания следует проектировать в соответствии с нормативными требованиями к путям эвакуации людей из здания;</w:t>
      </w:r>
    </w:p>
    <w:p w14:paraId="23B2820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14:paraId="1233A53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14:paraId="62569BFA"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вращающиеся двери и турникеты;</w:t>
      </w:r>
    </w:p>
    <w:p w14:paraId="2FAAB3F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14:paraId="42C6E50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требования к среде жизнедеятельности МГН:</w:t>
      </w:r>
    </w:p>
    <w:p w14:paraId="634CC5EF"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дома и жилые помещения общественных зданий следует проектировать, обеспечивая потребности инвалидов, включая:</w:t>
      </w:r>
    </w:p>
    <w:p w14:paraId="135248D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квартиры или жилого помещения от входа в здание;</w:t>
      </w:r>
    </w:p>
    <w:p w14:paraId="56C1A3A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всех общественных помещений здания из квартиры или жилого помещения;</w:t>
      </w:r>
    </w:p>
    <w:p w14:paraId="5DB0B41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применение оборудования, отвечающего потребностям инвалидов;</w:t>
      </w:r>
    </w:p>
    <w:p w14:paraId="5EFA599B"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безопасности и удобства пользования оборудованием и приборами;</w:t>
      </w:r>
    </w:p>
    <w:p w14:paraId="454C7B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придомовой территории и собственно здания необходимыми информационными системами;</w:t>
      </w:r>
    </w:p>
    <w:p w14:paraId="222808EC"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14:paraId="74EB170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14:paraId="79DF6AD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11B6C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Контроль за соблюдением норм и правил благоустройства</w:t>
      </w:r>
    </w:p>
    <w:p w14:paraId="419CFA6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Ответственность за нарушение норм и правил благоустройства.</w:t>
      </w:r>
    </w:p>
    <w:p w14:paraId="3E403284"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Уполномоченные органы администрации Кривцовского сельсовета  Щигровского района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14:paraId="3FDEC2A7"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14:paraId="5FDE4C3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настоящих Правил влечет ответственность в соответствии с Законом Курской области № 1-ЗКО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14:paraId="6E1DF79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14:paraId="0EB095D5"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70B990"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8B9118"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4A2002"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BAC1D9"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AB627E" w14:textId="77777777" w:rsidR="00A53EA3" w:rsidRDefault="00A53EA3" w:rsidP="00A53E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8F08788" w14:textId="6633EA7B" w:rsidR="006D2215" w:rsidRPr="00A53EA3" w:rsidRDefault="006D2215" w:rsidP="00A53EA3">
      <w:bookmarkStart w:id="0" w:name="_GoBack"/>
      <w:bookmarkEnd w:id="0"/>
    </w:p>
    <w:sectPr w:rsidR="006D2215" w:rsidRPr="00A53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E1B36"/>
    <w:multiLevelType w:val="multilevel"/>
    <w:tmpl w:val="49800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A68BE"/>
    <w:multiLevelType w:val="multilevel"/>
    <w:tmpl w:val="F918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DC7E85"/>
    <w:multiLevelType w:val="multilevel"/>
    <w:tmpl w:val="FA42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66D29"/>
    <w:rsid w:val="00080EF4"/>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62BBA"/>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1F7472"/>
    <w:rsid w:val="00205FA3"/>
    <w:rsid w:val="00207762"/>
    <w:rsid w:val="002242EE"/>
    <w:rsid w:val="002250F6"/>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206B"/>
    <w:rsid w:val="0033396F"/>
    <w:rsid w:val="00335F99"/>
    <w:rsid w:val="00355618"/>
    <w:rsid w:val="0035765C"/>
    <w:rsid w:val="00363997"/>
    <w:rsid w:val="00370C8F"/>
    <w:rsid w:val="00371304"/>
    <w:rsid w:val="003715AF"/>
    <w:rsid w:val="003846F0"/>
    <w:rsid w:val="003A5777"/>
    <w:rsid w:val="003B79DC"/>
    <w:rsid w:val="003C41F4"/>
    <w:rsid w:val="003D198C"/>
    <w:rsid w:val="003D3F7D"/>
    <w:rsid w:val="003D5D97"/>
    <w:rsid w:val="003E07E3"/>
    <w:rsid w:val="003E2BEB"/>
    <w:rsid w:val="004005BF"/>
    <w:rsid w:val="004039CD"/>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576E7"/>
    <w:rsid w:val="00563657"/>
    <w:rsid w:val="00566024"/>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65984"/>
    <w:rsid w:val="00681091"/>
    <w:rsid w:val="00683989"/>
    <w:rsid w:val="0068452A"/>
    <w:rsid w:val="0069046C"/>
    <w:rsid w:val="00691656"/>
    <w:rsid w:val="006941C1"/>
    <w:rsid w:val="0069724A"/>
    <w:rsid w:val="006A1A25"/>
    <w:rsid w:val="006A63E2"/>
    <w:rsid w:val="006A7A4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3E7B"/>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0157"/>
    <w:rsid w:val="009020DB"/>
    <w:rsid w:val="00913BE0"/>
    <w:rsid w:val="00913D7D"/>
    <w:rsid w:val="00916DF4"/>
    <w:rsid w:val="009177A1"/>
    <w:rsid w:val="00931783"/>
    <w:rsid w:val="00946AF4"/>
    <w:rsid w:val="009608CC"/>
    <w:rsid w:val="00973DCD"/>
    <w:rsid w:val="009816E1"/>
    <w:rsid w:val="009817F5"/>
    <w:rsid w:val="00986EC9"/>
    <w:rsid w:val="0099216B"/>
    <w:rsid w:val="00996214"/>
    <w:rsid w:val="009C0E6E"/>
    <w:rsid w:val="009C106F"/>
    <w:rsid w:val="009C6FB5"/>
    <w:rsid w:val="009D2F8F"/>
    <w:rsid w:val="009D7D17"/>
    <w:rsid w:val="009F36E4"/>
    <w:rsid w:val="00A11B80"/>
    <w:rsid w:val="00A12971"/>
    <w:rsid w:val="00A2044B"/>
    <w:rsid w:val="00A24E90"/>
    <w:rsid w:val="00A27DD7"/>
    <w:rsid w:val="00A4168A"/>
    <w:rsid w:val="00A45D55"/>
    <w:rsid w:val="00A53923"/>
    <w:rsid w:val="00A53EA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01911"/>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3245"/>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6BB1"/>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B535B"/>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6865"/>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75531"/>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13284569">
      <w:bodyDiv w:val="1"/>
      <w:marLeft w:val="0"/>
      <w:marRight w:val="0"/>
      <w:marTop w:val="0"/>
      <w:marBottom w:val="0"/>
      <w:divBdr>
        <w:top w:val="none" w:sz="0" w:space="0" w:color="auto"/>
        <w:left w:val="none" w:sz="0" w:space="0" w:color="auto"/>
        <w:bottom w:val="none" w:sz="0" w:space="0" w:color="auto"/>
        <w:right w:val="none" w:sz="0" w:space="0" w:color="auto"/>
      </w:divBdr>
      <w:divsChild>
        <w:div w:id="1945334622">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76920688">
      <w:bodyDiv w:val="1"/>
      <w:marLeft w:val="0"/>
      <w:marRight w:val="0"/>
      <w:marTop w:val="0"/>
      <w:marBottom w:val="0"/>
      <w:divBdr>
        <w:top w:val="none" w:sz="0" w:space="0" w:color="auto"/>
        <w:left w:val="none" w:sz="0" w:space="0" w:color="auto"/>
        <w:bottom w:val="none" w:sz="0" w:space="0" w:color="auto"/>
        <w:right w:val="none" w:sz="0" w:space="0" w:color="auto"/>
      </w:divBdr>
      <w:divsChild>
        <w:div w:id="371544000">
          <w:marLeft w:val="0"/>
          <w:marRight w:val="0"/>
          <w:marTop w:val="0"/>
          <w:marBottom w:val="225"/>
          <w:divBdr>
            <w:top w:val="none" w:sz="0" w:space="0" w:color="auto"/>
            <w:left w:val="none" w:sz="0" w:space="0" w:color="auto"/>
            <w:bottom w:val="none" w:sz="0" w:space="0" w:color="auto"/>
            <w:right w:val="none" w:sz="0" w:space="0" w:color="auto"/>
          </w:divBdr>
        </w:div>
      </w:divsChild>
    </w:div>
    <w:div w:id="478427847">
      <w:bodyDiv w:val="1"/>
      <w:marLeft w:val="0"/>
      <w:marRight w:val="0"/>
      <w:marTop w:val="0"/>
      <w:marBottom w:val="0"/>
      <w:divBdr>
        <w:top w:val="none" w:sz="0" w:space="0" w:color="auto"/>
        <w:left w:val="none" w:sz="0" w:space="0" w:color="auto"/>
        <w:bottom w:val="none" w:sz="0" w:space="0" w:color="auto"/>
        <w:right w:val="none" w:sz="0" w:space="0" w:color="auto"/>
      </w:divBdr>
      <w:divsChild>
        <w:div w:id="751515195">
          <w:marLeft w:val="0"/>
          <w:marRight w:val="0"/>
          <w:marTop w:val="0"/>
          <w:marBottom w:val="225"/>
          <w:divBdr>
            <w:top w:val="none" w:sz="0" w:space="0" w:color="auto"/>
            <w:left w:val="none" w:sz="0" w:space="0" w:color="auto"/>
            <w:bottom w:val="none" w:sz="0" w:space="0" w:color="auto"/>
            <w:right w:val="none" w:sz="0" w:space="0" w:color="auto"/>
          </w:divBdr>
        </w:div>
      </w:divsChild>
    </w:div>
    <w:div w:id="483207124">
      <w:bodyDiv w:val="1"/>
      <w:marLeft w:val="0"/>
      <w:marRight w:val="0"/>
      <w:marTop w:val="0"/>
      <w:marBottom w:val="0"/>
      <w:divBdr>
        <w:top w:val="none" w:sz="0" w:space="0" w:color="auto"/>
        <w:left w:val="none" w:sz="0" w:space="0" w:color="auto"/>
        <w:bottom w:val="none" w:sz="0" w:space="0" w:color="auto"/>
        <w:right w:val="none" w:sz="0" w:space="0" w:color="auto"/>
      </w:divBdr>
      <w:divsChild>
        <w:div w:id="1895777639">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8990151">
      <w:bodyDiv w:val="1"/>
      <w:marLeft w:val="0"/>
      <w:marRight w:val="0"/>
      <w:marTop w:val="0"/>
      <w:marBottom w:val="0"/>
      <w:divBdr>
        <w:top w:val="none" w:sz="0" w:space="0" w:color="auto"/>
        <w:left w:val="none" w:sz="0" w:space="0" w:color="auto"/>
        <w:bottom w:val="none" w:sz="0" w:space="0" w:color="auto"/>
        <w:right w:val="none" w:sz="0" w:space="0" w:color="auto"/>
      </w:divBdr>
      <w:divsChild>
        <w:div w:id="175730518">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24903896">
      <w:bodyDiv w:val="1"/>
      <w:marLeft w:val="0"/>
      <w:marRight w:val="0"/>
      <w:marTop w:val="0"/>
      <w:marBottom w:val="0"/>
      <w:divBdr>
        <w:top w:val="none" w:sz="0" w:space="0" w:color="auto"/>
        <w:left w:val="none" w:sz="0" w:space="0" w:color="auto"/>
        <w:bottom w:val="none" w:sz="0" w:space="0" w:color="auto"/>
        <w:right w:val="none" w:sz="0" w:space="0" w:color="auto"/>
      </w:divBdr>
      <w:divsChild>
        <w:div w:id="924648525">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15897456">
      <w:bodyDiv w:val="1"/>
      <w:marLeft w:val="0"/>
      <w:marRight w:val="0"/>
      <w:marTop w:val="0"/>
      <w:marBottom w:val="0"/>
      <w:divBdr>
        <w:top w:val="none" w:sz="0" w:space="0" w:color="auto"/>
        <w:left w:val="none" w:sz="0" w:space="0" w:color="auto"/>
        <w:bottom w:val="none" w:sz="0" w:space="0" w:color="auto"/>
        <w:right w:val="none" w:sz="0" w:space="0" w:color="auto"/>
      </w:divBdr>
      <w:divsChild>
        <w:div w:id="1012221014">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41769304">
      <w:bodyDiv w:val="1"/>
      <w:marLeft w:val="0"/>
      <w:marRight w:val="0"/>
      <w:marTop w:val="0"/>
      <w:marBottom w:val="0"/>
      <w:divBdr>
        <w:top w:val="none" w:sz="0" w:space="0" w:color="auto"/>
        <w:left w:val="none" w:sz="0" w:space="0" w:color="auto"/>
        <w:bottom w:val="none" w:sz="0" w:space="0" w:color="auto"/>
        <w:right w:val="none" w:sz="0" w:space="0" w:color="auto"/>
      </w:divBdr>
      <w:divsChild>
        <w:div w:id="182354111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18701531">
      <w:bodyDiv w:val="1"/>
      <w:marLeft w:val="0"/>
      <w:marRight w:val="0"/>
      <w:marTop w:val="0"/>
      <w:marBottom w:val="0"/>
      <w:divBdr>
        <w:top w:val="none" w:sz="0" w:space="0" w:color="auto"/>
        <w:left w:val="none" w:sz="0" w:space="0" w:color="auto"/>
        <w:bottom w:val="none" w:sz="0" w:space="0" w:color="auto"/>
        <w:right w:val="none" w:sz="0" w:space="0" w:color="auto"/>
      </w:divBdr>
      <w:divsChild>
        <w:div w:id="687298901">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0965622">
      <w:bodyDiv w:val="1"/>
      <w:marLeft w:val="0"/>
      <w:marRight w:val="0"/>
      <w:marTop w:val="0"/>
      <w:marBottom w:val="0"/>
      <w:divBdr>
        <w:top w:val="none" w:sz="0" w:space="0" w:color="auto"/>
        <w:left w:val="none" w:sz="0" w:space="0" w:color="auto"/>
        <w:bottom w:val="none" w:sz="0" w:space="0" w:color="auto"/>
        <w:right w:val="none" w:sz="0" w:space="0" w:color="auto"/>
      </w:divBdr>
      <w:divsChild>
        <w:div w:id="346446543">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122791">
      <w:bodyDiv w:val="1"/>
      <w:marLeft w:val="0"/>
      <w:marRight w:val="0"/>
      <w:marTop w:val="0"/>
      <w:marBottom w:val="0"/>
      <w:divBdr>
        <w:top w:val="none" w:sz="0" w:space="0" w:color="auto"/>
        <w:left w:val="none" w:sz="0" w:space="0" w:color="auto"/>
        <w:bottom w:val="none" w:sz="0" w:space="0" w:color="auto"/>
        <w:right w:val="none" w:sz="0" w:space="0" w:color="auto"/>
      </w:divBdr>
      <w:divsChild>
        <w:div w:id="862131969">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79285693">
      <w:bodyDiv w:val="1"/>
      <w:marLeft w:val="0"/>
      <w:marRight w:val="0"/>
      <w:marTop w:val="0"/>
      <w:marBottom w:val="0"/>
      <w:divBdr>
        <w:top w:val="none" w:sz="0" w:space="0" w:color="auto"/>
        <w:left w:val="none" w:sz="0" w:space="0" w:color="auto"/>
        <w:bottom w:val="none" w:sz="0" w:space="0" w:color="auto"/>
        <w:right w:val="none" w:sz="0" w:space="0" w:color="auto"/>
      </w:divBdr>
      <w:divsChild>
        <w:div w:id="1388190199">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33106483">
      <w:bodyDiv w:val="1"/>
      <w:marLeft w:val="0"/>
      <w:marRight w:val="0"/>
      <w:marTop w:val="0"/>
      <w:marBottom w:val="0"/>
      <w:divBdr>
        <w:top w:val="none" w:sz="0" w:space="0" w:color="auto"/>
        <w:left w:val="none" w:sz="0" w:space="0" w:color="auto"/>
        <w:bottom w:val="none" w:sz="0" w:space="0" w:color="auto"/>
        <w:right w:val="none" w:sz="0" w:space="0" w:color="auto"/>
      </w:divBdr>
      <w:divsChild>
        <w:div w:id="1134829426">
          <w:marLeft w:val="0"/>
          <w:marRight w:val="0"/>
          <w:marTop w:val="0"/>
          <w:marBottom w:val="225"/>
          <w:divBdr>
            <w:top w:val="none" w:sz="0" w:space="0" w:color="auto"/>
            <w:left w:val="none" w:sz="0" w:space="0" w:color="auto"/>
            <w:bottom w:val="none" w:sz="0" w:space="0" w:color="auto"/>
            <w:right w:val="none" w:sz="0" w:space="0" w:color="auto"/>
          </w:divBdr>
        </w:div>
      </w:divsChild>
    </w:div>
    <w:div w:id="1533348331">
      <w:bodyDiv w:val="1"/>
      <w:marLeft w:val="0"/>
      <w:marRight w:val="0"/>
      <w:marTop w:val="0"/>
      <w:marBottom w:val="0"/>
      <w:divBdr>
        <w:top w:val="none" w:sz="0" w:space="0" w:color="auto"/>
        <w:left w:val="none" w:sz="0" w:space="0" w:color="auto"/>
        <w:bottom w:val="none" w:sz="0" w:space="0" w:color="auto"/>
        <w:right w:val="none" w:sz="0" w:space="0" w:color="auto"/>
      </w:divBdr>
      <w:divsChild>
        <w:div w:id="2095469393">
          <w:marLeft w:val="0"/>
          <w:marRight w:val="0"/>
          <w:marTop w:val="0"/>
          <w:marBottom w:val="225"/>
          <w:divBdr>
            <w:top w:val="none" w:sz="0" w:space="0" w:color="auto"/>
            <w:left w:val="none" w:sz="0" w:space="0" w:color="auto"/>
            <w:bottom w:val="none" w:sz="0" w:space="0" w:color="auto"/>
            <w:right w:val="none" w:sz="0" w:space="0" w:color="auto"/>
          </w:divBdr>
        </w:div>
      </w:divsChild>
    </w:div>
    <w:div w:id="1542014892">
      <w:bodyDiv w:val="1"/>
      <w:marLeft w:val="0"/>
      <w:marRight w:val="0"/>
      <w:marTop w:val="0"/>
      <w:marBottom w:val="0"/>
      <w:divBdr>
        <w:top w:val="none" w:sz="0" w:space="0" w:color="auto"/>
        <w:left w:val="none" w:sz="0" w:space="0" w:color="auto"/>
        <w:bottom w:val="none" w:sz="0" w:space="0" w:color="auto"/>
        <w:right w:val="none" w:sz="0" w:space="0" w:color="auto"/>
      </w:divBdr>
      <w:divsChild>
        <w:div w:id="131867692">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3443145">
      <w:bodyDiv w:val="1"/>
      <w:marLeft w:val="0"/>
      <w:marRight w:val="0"/>
      <w:marTop w:val="0"/>
      <w:marBottom w:val="0"/>
      <w:divBdr>
        <w:top w:val="none" w:sz="0" w:space="0" w:color="auto"/>
        <w:left w:val="none" w:sz="0" w:space="0" w:color="auto"/>
        <w:bottom w:val="none" w:sz="0" w:space="0" w:color="auto"/>
        <w:right w:val="none" w:sz="0" w:space="0" w:color="auto"/>
      </w:divBdr>
      <w:divsChild>
        <w:div w:id="933172978">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798911264">
      <w:bodyDiv w:val="1"/>
      <w:marLeft w:val="0"/>
      <w:marRight w:val="0"/>
      <w:marTop w:val="0"/>
      <w:marBottom w:val="0"/>
      <w:divBdr>
        <w:top w:val="none" w:sz="0" w:space="0" w:color="auto"/>
        <w:left w:val="none" w:sz="0" w:space="0" w:color="auto"/>
        <w:bottom w:val="none" w:sz="0" w:space="0" w:color="auto"/>
        <w:right w:val="none" w:sz="0" w:space="0" w:color="auto"/>
      </w:divBdr>
      <w:divsChild>
        <w:div w:id="676231196">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0945612">
      <w:bodyDiv w:val="1"/>
      <w:marLeft w:val="0"/>
      <w:marRight w:val="0"/>
      <w:marTop w:val="0"/>
      <w:marBottom w:val="0"/>
      <w:divBdr>
        <w:top w:val="none" w:sz="0" w:space="0" w:color="auto"/>
        <w:left w:val="none" w:sz="0" w:space="0" w:color="auto"/>
        <w:bottom w:val="none" w:sz="0" w:space="0" w:color="auto"/>
        <w:right w:val="none" w:sz="0" w:space="0" w:color="auto"/>
      </w:divBdr>
      <w:divsChild>
        <w:div w:id="1380519483">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0357627">
      <w:bodyDiv w:val="1"/>
      <w:marLeft w:val="0"/>
      <w:marRight w:val="0"/>
      <w:marTop w:val="0"/>
      <w:marBottom w:val="0"/>
      <w:divBdr>
        <w:top w:val="none" w:sz="0" w:space="0" w:color="auto"/>
        <w:left w:val="none" w:sz="0" w:space="0" w:color="auto"/>
        <w:bottom w:val="none" w:sz="0" w:space="0" w:color="auto"/>
        <w:right w:val="none" w:sz="0" w:space="0" w:color="auto"/>
      </w:divBdr>
      <w:divsChild>
        <w:div w:id="1878471371">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23974707">
      <w:bodyDiv w:val="1"/>
      <w:marLeft w:val="0"/>
      <w:marRight w:val="0"/>
      <w:marTop w:val="0"/>
      <w:marBottom w:val="0"/>
      <w:divBdr>
        <w:top w:val="none" w:sz="0" w:space="0" w:color="auto"/>
        <w:left w:val="none" w:sz="0" w:space="0" w:color="auto"/>
        <w:bottom w:val="none" w:sz="0" w:space="0" w:color="auto"/>
        <w:right w:val="none" w:sz="0" w:space="0" w:color="auto"/>
      </w:divBdr>
      <w:divsChild>
        <w:div w:id="237597740">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2487381">
      <w:bodyDiv w:val="1"/>
      <w:marLeft w:val="0"/>
      <w:marRight w:val="0"/>
      <w:marTop w:val="0"/>
      <w:marBottom w:val="0"/>
      <w:divBdr>
        <w:top w:val="none" w:sz="0" w:space="0" w:color="auto"/>
        <w:left w:val="none" w:sz="0" w:space="0" w:color="auto"/>
        <w:bottom w:val="none" w:sz="0" w:space="0" w:color="auto"/>
        <w:right w:val="none" w:sz="0" w:space="0" w:color="auto"/>
      </w:divBdr>
      <w:divsChild>
        <w:div w:id="1091973747">
          <w:marLeft w:val="0"/>
          <w:marRight w:val="0"/>
          <w:marTop w:val="0"/>
          <w:marBottom w:val="225"/>
          <w:divBdr>
            <w:top w:val="none" w:sz="0" w:space="0" w:color="auto"/>
            <w:left w:val="none" w:sz="0" w:space="0" w:color="auto"/>
            <w:bottom w:val="none" w:sz="0" w:space="0" w:color="auto"/>
            <w:right w:val="none" w:sz="0" w:space="0" w:color="auto"/>
          </w:divBdr>
        </w:div>
      </w:divsChild>
    </w:div>
    <w:div w:id="2034306540">
      <w:bodyDiv w:val="1"/>
      <w:marLeft w:val="0"/>
      <w:marRight w:val="0"/>
      <w:marTop w:val="0"/>
      <w:marBottom w:val="0"/>
      <w:divBdr>
        <w:top w:val="none" w:sz="0" w:space="0" w:color="auto"/>
        <w:left w:val="none" w:sz="0" w:space="0" w:color="auto"/>
        <w:bottom w:val="none" w:sz="0" w:space="0" w:color="auto"/>
        <w:right w:val="none" w:sz="0" w:space="0" w:color="auto"/>
      </w:divBdr>
      <w:divsChild>
        <w:div w:id="1362978903">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59472257">
      <w:bodyDiv w:val="1"/>
      <w:marLeft w:val="0"/>
      <w:marRight w:val="0"/>
      <w:marTop w:val="0"/>
      <w:marBottom w:val="0"/>
      <w:divBdr>
        <w:top w:val="none" w:sz="0" w:space="0" w:color="auto"/>
        <w:left w:val="none" w:sz="0" w:space="0" w:color="auto"/>
        <w:bottom w:val="none" w:sz="0" w:space="0" w:color="auto"/>
        <w:right w:val="none" w:sz="0" w:space="0" w:color="auto"/>
      </w:divBdr>
      <w:divsChild>
        <w:div w:id="2004624900">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4042931">
      <w:bodyDiv w:val="1"/>
      <w:marLeft w:val="0"/>
      <w:marRight w:val="0"/>
      <w:marTop w:val="0"/>
      <w:marBottom w:val="0"/>
      <w:divBdr>
        <w:top w:val="none" w:sz="0" w:space="0" w:color="auto"/>
        <w:left w:val="none" w:sz="0" w:space="0" w:color="auto"/>
        <w:bottom w:val="none" w:sz="0" w:space="0" w:color="auto"/>
        <w:right w:val="none" w:sz="0" w:space="0" w:color="auto"/>
      </w:divBdr>
      <w:divsChild>
        <w:div w:id="1723943074">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https://rulaws.ru/Gradostroitelnyy-kodeks/Glava-1/Statya-1/" TargetMode="External"/><Relationship Id="rId3" Type="http://schemas.openxmlformats.org/officeDocument/2006/relationships/settings" Target="settings.xm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garantf1://71484216.1/" TargetMode="External"/><Relationship Id="rId10" Type="http://schemas.openxmlformats.org/officeDocument/2006/relationships/hyperlink" Target="consultantplus://offline/ref=84C15A8B64146A8D9042D11A1A6C71C734C959D80988D05E302A8B844Es5p9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45</Pages>
  <Words>33448</Words>
  <Characters>190655</Characters>
  <Application>Microsoft Office Word</Application>
  <DocSecurity>0</DocSecurity>
  <Lines>1588</Lines>
  <Paragraphs>447</Paragraphs>
  <ScaleCrop>false</ScaleCrop>
  <Company/>
  <LinksUpToDate>false</LinksUpToDate>
  <CharactersWithSpaces>223656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397</cp:revision>
  <dcterms:created xsi:type="dcterms:W3CDTF">2025-02-19T15:50:00Z</dcterms:created>
  <dcterms:modified xsi:type="dcterms:W3CDTF">2025-02-23T16:24:00Z</dcterms:modified>
</cp:coreProperties>
</file>