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65984" w:rsidRPr="00665984" w14:paraId="6374255C" w14:textId="77777777" w:rsidTr="0066598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B01144A" w14:textId="77777777" w:rsidR="00665984" w:rsidRPr="00665984" w:rsidRDefault="00665984" w:rsidP="0066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CA2963" w14:textId="77777777" w:rsidR="00665984" w:rsidRPr="00665984" w:rsidRDefault="00665984" w:rsidP="0066598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659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А С П О Р Я Ж Е Н И Е От «27» июля 2022г. № 10-р Об утверждении Правил внутреннего трудового распорядка</w:t>
      </w:r>
    </w:p>
    <w:p w14:paraId="5BA2BB8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D0191A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03D521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B830C7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D819EA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14:paraId="40B01E5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89003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«27» июля  2022г.        № 10-р                                                                                 </w:t>
      </w:r>
    </w:p>
    <w:p w14:paraId="05DA2D8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123F7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Правил</w:t>
      </w:r>
    </w:p>
    <w:p w14:paraId="3D193F0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внутреннего трудового распорядка</w:t>
      </w:r>
    </w:p>
    <w:p w14:paraId="0C949D82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6B382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Конституцией Российской Федерации, ст.189.190 Трудового кодекса РФ, Федерального закона от 02.03.2007г. № 25-ФЗ «О муниципальной службе в Российской Федерации», Федерального закона от 24.11.1995 N 181-ФЗ (ред. от 28.06.2021) "О социальной защите инвалидов в Российской Федерации", в целях создания условий, способствующих эффективному труду, рациональному использованию рабочего времени, укреплению трудовой дисциплины</w:t>
      </w:r>
    </w:p>
    <w:p w14:paraId="7856054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Утвердить Правила внутреннего трудового распорядка для работников Администрации Кривцовского сельсовета Щигровского района</w:t>
      </w:r>
    </w:p>
    <w:p w14:paraId="1715A88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Ввести Правила внутреннего трудового распорядка для работников Администрации Кривцовского сельсовета Щигровского района в действие с 01.07.2022 г.</w:t>
      </w:r>
    </w:p>
    <w:p w14:paraId="34EFD36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Заместителю главы Кривцовского сельсовета знакомить муниципальных служащих под роспись с Правилами внутреннего трудового распорядка для работников Администрации Кривцовского сельсовета Щигровского района.</w:t>
      </w:r>
    </w:p>
    <w:p w14:paraId="6F8E20B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 Контроль над исполнением настоящего распоряжения оставляю за собой.</w:t>
      </w:r>
    </w:p>
    <w:p w14:paraId="3A8AB1F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Распоряжение Администрации Кривцовского сельсовета от 10.01.2017 г. № 3.1-р считать утратившим силу с 01.07.2022г.</w:t>
      </w:r>
    </w:p>
    <w:p w14:paraId="75DA8A0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Распоряжение вступает в силу со дня его подписания.</w:t>
      </w:r>
    </w:p>
    <w:p w14:paraId="5BEE0FF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E6BC3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CF42C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4199F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                   Я.И. Ерёмин</w:t>
      </w:r>
    </w:p>
    <w:p w14:paraId="7DBD8D0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D8F52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41B34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88A4F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2D1AF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6FD53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5358E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</w:t>
      </w:r>
    </w:p>
    <w:p w14:paraId="6B86648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распоряжению  администрации</w:t>
      </w:r>
    </w:p>
    <w:p w14:paraId="1DCB0AA0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Кривцовского сельсовета</w:t>
      </w:r>
    </w:p>
    <w:p w14:paraId="11635A8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27.07.2022г. № 10-р</w:t>
      </w:r>
    </w:p>
    <w:p w14:paraId="2B9545B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A122D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C1D73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6A154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                                                                                УТВЕРЖДАЮ:</w:t>
      </w:r>
    </w:p>
    <w:p w14:paraId="63BFE6F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работников                                                              От работодателя</w:t>
      </w:r>
    </w:p>
    <w:p w14:paraId="540D64B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Кривцовского</w:t>
      </w:r>
    </w:p>
    <w:p w14:paraId="20DD43B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                                                                   Глава Кривцовского сельсовета</w:t>
      </w:r>
    </w:p>
    <w:p w14:paraId="637B22F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                    Щигровского района Курской области</w:t>
      </w:r>
    </w:p>
    <w:p w14:paraId="05F917A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И.Н. Ивлякова                                                        Я.И. Ерёмин</w:t>
      </w:r>
    </w:p>
    <w:p w14:paraId="400D24C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49C31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CDEB1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</w:t>
      </w:r>
    </w:p>
    <w:p w14:paraId="29C007B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ВНУТРЕННЕГО ТРУДОВОГО РАСПОРЯДКА ДЛЯ РАБОТНИКОВ</w:t>
      </w:r>
    </w:p>
    <w:p w14:paraId="46F4490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КРИВЦОВСКОГО СЕЛЬСОВЕТА ЩИГРОВСКОГО РАЙОНА</w:t>
      </w:r>
    </w:p>
    <w:p w14:paraId="24A253B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720925" w14:textId="77777777" w:rsidR="00665984" w:rsidRPr="00665984" w:rsidRDefault="00665984" w:rsidP="0066598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ПОЛОЖЕНИЯ.</w:t>
      </w:r>
    </w:p>
    <w:p w14:paraId="6BD5815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D0E470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1.1.Трудовой распорядок организации определяется правилами внутреннего трудового распорядка.</w:t>
      </w:r>
    </w:p>
    <w:p w14:paraId="00D8A62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1.2.Правила внутреннего трудового распорядка администрации – это локальный нормативный акт администрации, регламентирующий в соответствии с Трудовым кодексом РФ, Федеральным законом РФ «Об основах муниципальной службы РФ», Законом Курской области «О муниципальной службе в Курской </w:t>
      </w: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области» 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условия регулирования трудовых отношений.</w:t>
      </w:r>
    </w:p>
    <w:p w14:paraId="126C188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1.3.Правила внутреннего трудового распорядка (далее - Правила) имеют целью укрепление трудовой дисциплины, рациональное использование рабочего времени, высокое качество работы.</w:t>
      </w:r>
    </w:p>
    <w:p w14:paraId="57F63A3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1.4.Трудовая дисциплина обеспечивается созданием необходимых организационных и экономических условий для нормальной высокопроизводительной работы на основе сознательного отношения к труду с разумным применением мер поощрения и дисциплинарного воздействия.</w:t>
      </w:r>
    </w:p>
    <w:p w14:paraId="1C23BA9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1.5.Соблюдение настоящих Правил, должностных инструкций и других нормативных документов – единое требование для всех категорий работников.</w:t>
      </w:r>
    </w:p>
    <w:p w14:paraId="21B9FEF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77D200" w14:textId="77777777" w:rsidR="00665984" w:rsidRPr="00665984" w:rsidRDefault="00665984" w:rsidP="0066598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ПРИЕМА И УВОЛЬНЕНИЯ РАБОТНИКОВ                                                                          </w:t>
      </w:r>
    </w:p>
    <w:p w14:paraId="4AC03CA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Муниципальный служащий является гражданин РФ, достигший возраста 18 лет, исполняющий в порядке, определенном уставом муниципального образования «Кривцовский сельсовет» Щигровского района в соответствии с Федеральными законами и законами субъектов РФ, обязанности по муниципальной должности муниципальной службы за денежное вознаграждение, выплачиваемое за счет средств местного бюджета. Все работники администрации относятся к муниципальным служащим, за исключением обслуживающего персонала.</w:t>
      </w:r>
    </w:p>
    <w:p w14:paraId="4BE3361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Работники администрации реализуют свое право на труд путем заключения трудового договора между Работодателем и Работником, по которому Работодатель обязуется обеспечить условия труда, предусмотренные законодательством, выплачивать Работнику заработную плату, а Работник обязуется выполнять работу по определенной специальности, квалификации или должности с подчинением правил внутреннего трудового распорядка.</w:t>
      </w:r>
    </w:p>
    <w:p w14:paraId="66A0153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При приеме на работу работник предъявляет следующие документы:</w:t>
      </w:r>
    </w:p>
    <w:p w14:paraId="265B6DB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Личное заявление</w:t>
      </w:r>
    </w:p>
    <w:p w14:paraId="1C8C29C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Паспорт или иной документ, удостоверяющий личность</w:t>
      </w:r>
    </w:p>
    <w:p w14:paraId="482B37D1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Трудовую книжку</w:t>
      </w:r>
    </w:p>
    <w:p w14:paraId="3D09312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Документы воинского учета – для военнообязанных и лиц, подлежащих призыву на военную             службу</w:t>
      </w:r>
    </w:p>
    <w:p w14:paraId="24B08CE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Страховое свидетельство государственного пенсионного страхования</w:t>
      </w:r>
    </w:p>
    <w:p w14:paraId="241A2F92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Документ об образовании, о квалификации или наличии специальных знаний</w:t>
      </w:r>
    </w:p>
    <w:p w14:paraId="1B9FA99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Медицинское заключение о состоянии здоровья</w:t>
      </w:r>
    </w:p>
    <w:p w14:paraId="573AC101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Запрещается требовать от работника при приеме на работу документы, предоставление которых не предусмотрено законодательством.</w:t>
      </w:r>
    </w:p>
    <w:p w14:paraId="040B1C7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Прием на работу осуществляется заключением трудового договора в письменной форме, который составляется в двух экземплярах, каждый из которых подписывается сторонами.</w:t>
      </w:r>
    </w:p>
    <w:p w14:paraId="394F66D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Один экземпляр трудового договора передается работнику, другой хранится у работодателя.</w:t>
      </w:r>
    </w:p>
    <w:p w14:paraId="3629BBC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</w:t>
      </w:r>
    </w:p>
    <w:p w14:paraId="7A164B9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фактическом допущении работника к работе работодатель, обязан оформить с ним трудовой договор в письменной форме не позднее трех рабочих дней со дня фактического допущения работника  к работе.</w:t>
      </w:r>
    </w:p>
    <w:p w14:paraId="445EA87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 обязан приступить к исполнению трудовых обязанностей со дня, определенного трудовым договором, а если в трудовом договоре не оговорен день начала работы, то работник должен приступить к работе на следующий рабочий день после вступления договора в силу.</w:t>
      </w:r>
    </w:p>
    <w:p w14:paraId="7E71912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работник не приступил к работе в день начала работы, установленный в соответствии с ч.2 или ч.3 ст.61 Трудового кодекса Российской Федерации, то работодатель имеет право аннулировать трудовой договор. </w:t>
      </w:r>
    </w:p>
    <w:p w14:paraId="65DA80A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</w:p>
    <w:p w14:paraId="0A86475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распоряжения Работодателя должно соответствовать условиям заключенного трудового договора.</w:t>
      </w:r>
    </w:p>
    <w:p w14:paraId="5C6B585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распоряжении должно быть наименование работы (должность) в соответствии с квалификационным справочником руководителей, специалистов и служащих, штатным расписанием.</w:t>
      </w:r>
    </w:p>
    <w:p w14:paraId="1D2951A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При приеме  на работу (до подписания трудового договора) или при переводе его в установленном порядке на другую работу администрация обязуется:</w:t>
      </w:r>
    </w:p>
    <w:p w14:paraId="552F6A02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ознакомить Работника с порученной работой, условиями и оплатой труда, разъяснить его права и обязанности;</w:t>
      </w:r>
    </w:p>
    <w:p w14:paraId="1702BAD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ознакомить Работника с коллективным договором и правилами внутреннего трудового распорядка дня:</w:t>
      </w:r>
    </w:p>
    <w:p w14:paraId="5EC6F4C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Работника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14:paraId="11A9E10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проинструктировать Работника по технике безопасности.</w:t>
      </w:r>
    </w:p>
    <w:p w14:paraId="3D2B3FE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Запрещается требовать от Работника выполнения работы, не обусловленной трудовым договором.</w:t>
      </w:r>
    </w:p>
    <w:p w14:paraId="3F3F8A1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Условия трудового договора могут быть изменены только по соглашению сторон в письменной форме.</w:t>
      </w:r>
    </w:p>
    <w:p w14:paraId="03A2446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На каждого Работника, проработавшего в администрации свыше 5 дней, ведутся трудовые книжки в порядке, установленном законодательством.</w:t>
      </w:r>
    </w:p>
    <w:p w14:paraId="0327741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 Прекращение трудового договора может иметь место по основаниям, предусмотренным законодательством.</w:t>
      </w:r>
    </w:p>
    <w:p w14:paraId="1B9D918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 иметь право расторгнуть трудовой договор, предупредив об этом администрацию в письменной форме за две недели. 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14:paraId="06E5264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истечении срока предупреждения об увольнении Работник имеет право прекратить работу, а Работодатель обязан в последний день работы, выдать Работнику трудовую книжку, другие документы, связанные с работой по письменному заявлению Работника и провести с ним окончательный расчет.</w:t>
      </w:r>
    </w:p>
    <w:p w14:paraId="1FFAB67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Работодатель направляет Работнику уведомление о необходимости явиться за трудовой книжкой либо дать согласие на отправление ее по почте.</w:t>
      </w:r>
    </w:p>
    <w:p w14:paraId="70375F1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 дня направления уведомления Работодатель освобождается от ответственности за задержку выдачи трудовой книжки.</w:t>
      </w:r>
    </w:p>
    <w:p w14:paraId="1748612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когда заявление об увольнении по инициативе Работника обусловлено невозможностью продолжения им работы (зачисление в образовательное учреждение, выход на пенсию, болезнь, инвалидность и др. случаи), а также в случае установленного нарушения Работодателем трудового права, условий коллективного договора, соглашения или трудового договора, Работодатель обязан расторгнуть трудовой договор в срок, указанный в заявлении Работника.</w:t>
      </w:r>
    </w:p>
    <w:p w14:paraId="4EC406F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Помимо оснований, предусмотренных трудовым законодательством РФ,  увольнение муниципального служащего может быть осуществлено также по инициативе Главы Кривцовского сельсовета Щигровского района в случаях, предусмотренных статьей 19 Федерального закона «О муниципальной службе в Российской Федерации» от 2 марта 2007 г. № 25-ФЗ:</w:t>
      </w:r>
    </w:p>
    <w:p w14:paraId="514CC80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достижение предельного возраста (65 лет), установленного для замещения муниципальной должности муниципального органа;</w:t>
      </w:r>
    </w:p>
    <w:p w14:paraId="09A20C7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прекращение гражданства РФ;</w:t>
      </w:r>
    </w:p>
    <w:p w14:paraId="28C4B78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несоблюдение обязанностей и ограничений, установленных для муниципального служащего федеральным законодательством субъекта РФ;</w:t>
      </w:r>
    </w:p>
    <w:p w14:paraId="1DC1736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разглашения сведений, составляющих государственную или иную охраняемую законом тайну.</w:t>
      </w:r>
    </w:p>
    <w:p w14:paraId="217553E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Прекращение трудового договора оформляется распоряжением Главы Кривцовского сельсовета Щигровского района.</w:t>
      </w:r>
    </w:p>
    <w:p w14:paraId="2D2130D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Запись в трудовую книжку об основании и о причине прекращения трудового договора должна производиться в точном соответствии  с формулировками Трудового кодекса Российской Федерации или иного федерального закона и со ссылкой на соответствующие статьи, часть, пункт статьи Трудового кодекса Российской Федерации или иного федерального закона .</w:t>
      </w:r>
    </w:p>
    <w:p w14:paraId="6D5C8DF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Российской Федерации или иным федеральным законом, сохранялось место работы (должность).</w:t>
      </w:r>
    </w:p>
    <w:p w14:paraId="12BF03F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08D0DC" w14:textId="77777777" w:rsidR="00665984" w:rsidRPr="00665984" w:rsidRDefault="00665984" w:rsidP="00665984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ПРАВА И ОБЯЗАННОСТИ СТОРОН.</w:t>
      </w:r>
    </w:p>
    <w:p w14:paraId="7E415A7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Круг обязанностей, которые выполняет каждый день Работник по своей специальности, квалификации или должности определяется квалификационным справочником должностей служащих, договорами, должностными инструкциями и положениями, техническими правилами.</w:t>
      </w:r>
    </w:p>
    <w:p w14:paraId="2C39740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3.2. Основные обязанности Работников</w:t>
      </w: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332626A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3.2.1.Обеспечивать поддержку конституционного строя и соблюдение Конституции РФ, реализацию федеральных законов и законов Курской области.</w:t>
      </w:r>
    </w:p>
    <w:p w14:paraId="59A5F89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3.2.2.Добросовестно исполнять должностные обязанности.</w:t>
      </w:r>
    </w:p>
    <w:p w14:paraId="4F3F62F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3.2.3. Обеспечивать соблюдение и защиту прав и законных интересов граждан.</w:t>
      </w:r>
    </w:p>
    <w:p w14:paraId="4DC5A0C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3.2.4.Исполнять приказы, распоряжения и указания, вышестоящих в порядке подчиненности руководителей, отданные в пределах их должностных полномочий, за исключением незаконных.</w:t>
      </w:r>
    </w:p>
    <w:p w14:paraId="31B70CA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3.2.5.Оказывать помощь в работе другим работникам.</w:t>
      </w:r>
    </w:p>
    <w:p w14:paraId="566E1CC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3.2.6.Своевременно рассматривать и разрешать обращения граждан, предприятий, учреждений и организаций, запросы и обращения депутатов.</w:t>
      </w:r>
    </w:p>
    <w:p w14:paraId="595275D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3.2.7.Соблюдать нормы служебной этики и установленные Правила внутреннего трудового распорядка, должностные инструкции, порядок работы со служебной информацией.</w:t>
      </w:r>
    </w:p>
    <w:p w14:paraId="4B7F0BB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3.2.8.Поддерживать уровень квалификации, достаточный для исполнения своих должностных обязанностей.</w:t>
      </w:r>
    </w:p>
    <w:p w14:paraId="63F0A90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3.2.9.Соблюдать трудовую дисциплину, требования по охране труда и обеспечению безопасности труда.</w:t>
      </w:r>
    </w:p>
    <w:p w14:paraId="2290FA3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3.2.10. Бережно относиться к имуществу работодателя и других работников.</w:t>
      </w:r>
    </w:p>
    <w:p w14:paraId="2EDCAC5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3.2.11.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14:paraId="62CC1F3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3.2.12. Исполнение иных должностных обязанностей, предусмотренных законодательством РФ и области.</w:t>
      </w:r>
    </w:p>
    <w:p w14:paraId="4BD6F8E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3.2.13. При убытии из здания администрации в рабочее время, работник обязан поставить об этом в известность своего непосредственного начальника или его заместителя. </w:t>
      </w:r>
    </w:p>
    <w:p w14:paraId="11182B1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39AB0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3.3.Работник имеет право</w:t>
      </w: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2A641D8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3.3.1. Заключать, изменять или расторгать трудовой договор.</w:t>
      </w:r>
    </w:p>
    <w:p w14:paraId="5DCE0EB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3.3.2. На работу, обусловленную трудовым договором.</w:t>
      </w:r>
    </w:p>
    <w:p w14:paraId="4517B602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3.3.3. На рабочее место, отвечающее требованиям техники безопасности и промышленной   санитарии.</w:t>
      </w:r>
    </w:p>
    <w:p w14:paraId="39AE4CA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3.3.4. На своевременную в полном объеме выплату заработной платы.</w:t>
      </w:r>
    </w:p>
    <w:p w14:paraId="6EBFB261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3.3.5. На отдых (перерывы в течение рабочего дня, ежедневный отдых, выходные дни, нерабочие праздничные дни, отпуска) .</w:t>
      </w:r>
    </w:p>
    <w:p w14:paraId="4B2B1BE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3.3.6. На полную информацию об условиях работы.</w:t>
      </w:r>
    </w:p>
    <w:p w14:paraId="4FDAB06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3.3.7. На профессиональную подготовку или переподготовку.</w:t>
      </w:r>
    </w:p>
    <w:p w14:paraId="13AE5BC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3.3.8.На объединение и на защиту своих законных интересов.</w:t>
      </w:r>
    </w:p>
    <w:p w14:paraId="23048F0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3.3.9. На участие в управлении организации.</w:t>
      </w:r>
    </w:p>
    <w:p w14:paraId="00EFEB4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3.3.10. На проведение коллективных переговоров и заключение коллективного договора с работодателем.</w:t>
      </w:r>
    </w:p>
    <w:p w14:paraId="0F22575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3.3.11. На защиту своих трудовых прав.</w:t>
      </w:r>
    </w:p>
    <w:p w14:paraId="337E70B1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3.3.12. На возмещение вреда, причиненного его здоровью или его имуществу в процессе труда.</w:t>
      </w:r>
    </w:p>
    <w:p w14:paraId="14B5F67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3.3.13.На обязательное социальное и пенсионное страхование.</w:t>
      </w:r>
    </w:p>
    <w:p w14:paraId="23BD830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3.3.14. Работник, имеющий двух или более детей в возрасте до 14 лет, работник, имеющий ребенка-инвалида в возрасте до 18 лет, одинокая мать, воспитывающая ребенка в возрасте до 14 лет, отец, воспитывающий ребенка в возрасте до 14 лет без матери, работник, осуществляющий уход за членом семьи или иным родственником, являющимся инвалидом 1 группы, на дополнительный отпуск без сохранения заработной платы.</w:t>
      </w:r>
    </w:p>
    <w:p w14:paraId="3859219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6A5ED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 3.4.Работодатель обязан</w:t>
      </w:r>
    </w:p>
    <w:p w14:paraId="61C5D42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962F0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3.4.1.Соблюдать законы и иные нормативно-правовые акты, локальные нормативные акты, условия трудового договора, коллективного договора.</w:t>
      </w:r>
    </w:p>
    <w:p w14:paraId="4F0591E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3.4.2.Предоставлять работникам работу, обусловленную трудовым договором. 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отпусков), ухудшающих положение инвалидов по сравнению с другими работниками.</w:t>
      </w:r>
    </w:p>
    <w:p w14:paraId="23BB9A3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3.4.3.Обеспечивать работников оборудованием, инструментами и иными средствами, необходимыми для исполнения ими трудовых обязанностей при наличии материальных возможностей.</w:t>
      </w:r>
    </w:p>
    <w:p w14:paraId="6F192D5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3.4.4.Обеспечивать работникам равную оплату за труд равной ценности и выплачивать в полном размере причитающуюся работникам заработную плату в сроки, установленные трудовым договором, коллективным договором.</w:t>
      </w:r>
    </w:p>
    <w:p w14:paraId="33EE37C1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3.4.5.Обеспечивать при наличии финансовых возможностей работникам выплату доплат и надбавок, предусмотренную трудовым договором, коллективным договором.</w:t>
      </w:r>
    </w:p>
    <w:p w14:paraId="54DDC16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3.4.6.Обеспечивать бытовые нужды работников, связанные с выполнением ими трудовых обязанностей.</w:t>
      </w:r>
    </w:p>
    <w:p w14:paraId="5A51618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3.4.7. Возместить вред, причиненный здоровью работника или его имуществу.</w:t>
      </w:r>
    </w:p>
    <w:p w14:paraId="7F17ABC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26819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 3.5.Работодатель имеет право</w:t>
      </w: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42460E4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9E181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3.5.1. Заключать, изменять или расторгать трудовые договора.</w:t>
      </w:r>
    </w:p>
    <w:p w14:paraId="100E74C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3.5.2. Вести коллективные переговоры и заключать коллективный договор.</w:t>
      </w:r>
    </w:p>
    <w:p w14:paraId="15A2FB5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3.5.3.Требовать от работника добросовестного исполнения трудового договора.</w:t>
      </w:r>
    </w:p>
    <w:p w14:paraId="28920F6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3.5.4.Требовать от работника бережливого отношения к имуществу администрации.</w:t>
      </w:r>
    </w:p>
    <w:p w14:paraId="0665BC7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3.5.5.Поощрять работника или привлекать его к ответственности.</w:t>
      </w:r>
    </w:p>
    <w:p w14:paraId="07FCA14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3.5.6. Принимать локальные нормативные акты о труде (приказы, распоряжения).</w:t>
      </w:r>
    </w:p>
    <w:p w14:paraId="01C3545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88697F" w14:textId="77777777" w:rsidR="00665984" w:rsidRPr="00665984" w:rsidRDefault="00665984" w:rsidP="00665984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РАБОЧЕЕ ВРЕМЯ И ЕГО ИСПОЛЬЗОВАНИЕ.</w:t>
      </w:r>
    </w:p>
    <w:p w14:paraId="354414B1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DA95D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4.1.Основным видом рабочей недели является пятидневная рабочая неделя с двумя выходными днями. Время начала работы: 8:00, окончание работы: 16:00, перерыв для отдыха и питания: с 12:00 до 13:00, выходные дни: суббота и воскресенье.</w:t>
      </w:r>
    </w:p>
    <w:p w14:paraId="4FB2C37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4.2.Муниципальным служащим устанавливается ненормируемый рабочий день. В соответствии с действующим законодательством нормальная продолжительность рабочего времени не может превышать 40 часов в неделю  (для женщин на селе 36 часов в неделю).</w:t>
      </w:r>
    </w:p>
    <w:p w14:paraId="1801000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инвалидов I и II групп устанавливается сокращенная                          продолжительность рабочего времени не более 35 часов в неделю    с сохранением полной оплаты труда.</w:t>
      </w:r>
    </w:p>
    <w:p w14:paraId="796AB992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4.3.Продолжительность рабочего дня или смены, непосредственно предшествующих нерабочему праздничному дню, уменьшается на один час.</w:t>
      </w:r>
    </w:p>
    <w:p w14:paraId="0E5E1C9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4.4.Работникам предоставляются отпуска с сохранением места работы (должности) и среднего заработка в соответствии с действующим законодательством.</w:t>
      </w:r>
    </w:p>
    <w:p w14:paraId="4B7C6F3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Работникам администрации могут предоставляться кратковременные оплачиваемые отпуска, предусмотренные коллективным договором.</w:t>
      </w:r>
    </w:p>
    <w:p w14:paraId="7FC2F242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 Муниципальным служащим устанавливаются ежегодные оплачиваемые отпуска продолжительностью 30 календарных дней. Инвалидам предоставляется ежегодный отпуск не менее 30 календарных дней</w:t>
      </w:r>
    </w:p>
    <w:p w14:paraId="74D4BC0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4.7.Ежегодный  дополнительный оплачиваемый отпуск предоставляется муниципальному служащему за выслугу лет продолжительностью:</w:t>
      </w:r>
    </w:p>
    <w:p w14:paraId="203EEBC2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стаж до 5 лет - 1 день;</w:t>
      </w:r>
    </w:p>
    <w:p w14:paraId="28E72B66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5 до 10 лет -5 дней;</w:t>
      </w:r>
    </w:p>
    <w:p w14:paraId="4778AB31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10 до 15 лет – 7 дней;</w:t>
      </w:r>
    </w:p>
    <w:p w14:paraId="7B4C470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Свыше 15 лет -10 дней.</w:t>
      </w:r>
    </w:p>
    <w:p w14:paraId="384E85C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4.8.Муниципальному служащему может быть представлен отпуск без сохранения заработной платы на срок не более 1 года, если иное не предусмотрено федеральным законодательством.</w:t>
      </w:r>
    </w:p>
    <w:p w14:paraId="376FFFC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4.9.По семейным обстоятельствам и другим уважительным причинам работнику, по его личному заявлению,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5EB4949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4.10.Очередность предоставления оплачиваемых отпусков определяется ежегодно в соответствии с графиком отпуском с учетом пожеланий работников, не позднее, чем за две недели до наступления календарного года.</w:t>
      </w:r>
    </w:p>
    <w:p w14:paraId="50B5452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соглашению между работником и работодателем отпуск может быть разделен на части, при этом хотя бы одна из частей этого отпуска должна быть не менее 14 календарных дней.</w:t>
      </w:r>
    </w:p>
    <w:p w14:paraId="552A393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Неиспользованная часть отпуска должна быть предоставлена по выбору работника в удобное для него             время в течение текущего года или присоединения к отпуску за следующий рабочий год.</w:t>
      </w:r>
    </w:p>
    <w:p w14:paraId="4FE1C33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4.11.Отзыв работника из отпуска допускается только с согласия работника.</w:t>
      </w:r>
    </w:p>
    <w:p w14:paraId="230B768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4.12.Инвалидам создаются необходимые условия труда в соответствии с              индивидуальной программой реабилитации или абилитации инвалида.</w:t>
      </w:r>
    </w:p>
    <w:p w14:paraId="09CE75C1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4.13. 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14:paraId="508831B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14:paraId="13E954E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Гарантии, предусмотренные абзацем вторым  настоящего пункта, предоставляются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родителю, имеющему ребенка в возрасте до четырнадцати лет, в случае, если другой родитель работает вахтовым методом, а также работникам, имеющим трех и более детей в возрасте до восемнадцати лет, в период до достижения младшим из детей возраста четырнадцати лет.</w:t>
      </w:r>
    </w:p>
    <w:p w14:paraId="796B576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4.14.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14:paraId="260494F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4.15. 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p w14:paraId="18D4528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4.16.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14:paraId="246FBE3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4.17. Работодатель обязан по письменному заявлению работника предоставить отпуск без сохранения заработной платы:</w:t>
      </w:r>
    </w:p>
    <w:p w14:paraId="6DE23440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участникам Великой Отечественной войны - до 35 календарных дней в году;</w:t>
      </w:r>
    </w:p>
    <w:p w14:paraId="19FB726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работающим пенсионерам по старости (по возрасту) - до 14 календарных дней в году;</w:t>
      </w:r>
    </w:p>
    <w:p w14:paraId="5E60129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14:paraId="26B6D1E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работающим инвалидам - до 60 календарных дней в году;</w:t>
      </w:r>
    </w:p>
    <w:p w14:paraId="4EA0301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работникам в случаях рождения ребенка, регистрации брака, смерти близких родственников - до пяти календарных дней;</w:t>
      </w:r>
    </w:p>
    <w:p w14:paraId="7262992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других случаях, предусмотренных Трудовым кодексом Российской Федерации, иными федеральными законами.</w:t>
      </w:r>
    </w:p>
    <w:p w14:paraId="4B9A7E7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4.18. Работники, успешно обучающиеся в вузах, имеющих государственную аккредитацию, по заочной или вечерней форме обучения, имеют право на дополнительные отпуска с сохранением среднего заработка в соответствии с Трудовым кодексом Российской Федерации.</w:t>
      </w:r>
    </w:p>
    <w:p w14:paraId="00F209C7" w14:textId="77777777" w:rsidR="00665984" w:rsidRPr="00665984" w:rsidRDefault="00665984" w:rsidP="00665984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ОХРАНА ТРУДА.</w:t>
      </w:r>
    </w:p>
    <w:p w14:paraId="606DBE6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5.1.Обязанности по обеспечению безопасных условий, правил и охраны труда, противопожарной безопасности, соблюдение режима рабочего времени и времени отдыха возлагаются на работодателя.</w:t>
      </w:r>
    </w:p>
    <w:p w14:paraId="6D2E6E9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Не допускается привлечение к работам в выходные дни беременных женщин и женщин, имеющих детей в возрасте до трех лет.     </w:t>
      </w:r>
    </w:p>
    <w:p w14:paraId="2954FE0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14:paraId="3CA3344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 (ст. 220 ТК РФ)</w:t>
      </w:r>
    </w:p>
    <w:p w14:paraId="5C1975C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5.4.Работники обязаны соблюдать требования охраны труда, установленные законами и иными нормативными актами, а также правилами и инструкциями по охране труда действующими в администрации.</w:t>
      </w:r>
    </w:p>
    <w:p w14:paraId="57C892B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Запрещается курить в здании администрации, кроме мест, отведенных для курения: в холодный период года – на площадках перед общественными туалетами, в летнее время – во дворе администрации.</w:t>
      </w:r>
    </w:p>
    <w:p w14:paraId="44B213A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5.6.Запрещается также оставлять личную и специальную одежду в местах, не предусмотренных для ее хранения.</w:t>
      </w:r>
    </w:p>
    <w:p w14:paraId="7EA8FA4E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5.7.Работникам администрации запрещается распитие спиртных напитков в здании администрации.</w:t>
      </w:r>
    </w:p>
    <w:p w14:paraId="3397803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1E9DD0" w14:textId="77777777" w:rsidR="00665984" w:rsidRPr="00665984" w:rsidRDefault="00665984" w:rsidP="00665984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ПООЩРЕНИЕ ЗА УСПЕХИ.</w:t>
      </w:r>
    </w:p>
    <w:p w14:paraId="6F991A9D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За успешное и добросовестное исполнение своих трудовых обязанностей, продолжительную и безупречную работу, выполнение заданий особой важности и сложности и другие достижения в работе применяются следующие поощрения:</w:t>
      </w:r>
    </w:p>
    <w:p w14:paraId="5F9EE202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Объявление благодарности;</w:t>
      </w:r>
    </w:p>
    <w:p w14:paraId="6D5152FF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Выдача премии;</w:t>
      </w:r>
    </w:p>
    <w:p w14:paraId="63E9EC8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Объявление благодарности с денежным поощрением;</w:t>
      </w:r>
    </w:p>
    <w:p w14:paraId="20240CD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Награждение почетной грамотой;</w:t>
      </w:r>
    </w:p>
    <w:p w14:paraId="220CD851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Присвоение почетного звания.</w:t>
      </w:r>
    </w:p>
    <w:p w14:paraId="61D350D9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для муниципального служащего применяется поощрение:</w:t>
      </w:r>
    </w:p>
    <w:p w14:paraId="02D1823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Выплата единовременного поощрения в связи с выходом на пенсию за выслугу лет;</w:t>
      </w:r>
    </w:p>
    <w:p w14:paraId="3A7DCC6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  Иные виды поощрения и награждения, установленные законодательством РФ и Курской области</w:t>
      </w:r>
    </w:p>
    <w:p w14:paraId="0717636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 награждении и поощрении принимается в порядке, установленном муниципальными правовыми актами.</w:t>
      </w:r>
    </w:p>
    <w:p w14:paraId="274CA0E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C4E8BA" w14:textId="77777777" w:rsidR="00665984" w:rsidRPr="00665984" w:rsidRDefault="00665984" w:rsidP="00665984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ОТВЕСТВЕННОСТЬ ЗА НАРУШЕНИЕ ТРУДОВОЙ ДИСЦИПЛИНЫ.</w:t>
      </w:r>
    </w:p>
    <w:p w14:paraId="3A20ED41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3AAD9C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За совершение дисциплинарного проступка, т.е. за неисполнение или ненадлежащее исполнение своих должностных обязанностей на работника администрации налагаются следующие взыскания:</w:t>
      </w:r>
    </w:p>
    <w:p w14:paraId="1222E8B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7.1.1. Замечание.</w:t>
      </w:r>
    </w:p>
    <w:p w14:paraId="6047041B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7.1.2. Выговор.</w:t>
      </w:r>
    </w:p>
    <w:p w14:paraId="1F75662A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7.1.3. Увольнение.</w:t>
      </w:r>
    </w:p>
    <w:p w14:paraId="75DD1160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 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3CF091F3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За каждый дисциплинарный проступок может быть применено только одно дисциплинарное взыскание.</w:t>
      </w:r>
    </w:p>
    <w:p w14:paraId="741BFDB4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7.4. Распоряжение (приказ)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</w:t>
      </w:r>
    </w:p>
    <w:p w14:paraId="70E0C7D7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7A5F8135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ECC311" w14:textId="77777777" w:rsidR="00665984" w:rsidRPr="00665984" w:rsidRDefault="00665984" w:rsidP="00665984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ФОРМЫ И СИСТЕМА ОПЛАТЫ ТРУДА</w:t>
      </w:r>
    </w:p>
    <w:p w14:paraId="620443E8" w14:textId="77777777" w:rsidR="00665984" w:rsidRPr="00665984" w:rsidRDefault="00665984" w:rsidP="006659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5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службы, а также ежемесячных и иных дополнительных выплат, определяемых Законом Курской области № 60-ЗКО от 13 июня 2007 года «О муниципальной службе в Курской области».</w:t>
      </w:r>
    </w:p>
    <w:p w14:paraId="48F08788" w14:textId="6633EA7B" w:rsidR="006D2215" w:rsidRPr="00665984" w:rsidRDefault="006D2215" w:rsidP="00665984">
      <w:bookmarkStart w:id="0" w:name="_GoBack"/>
      <w:bookmarkEnd w:id="0"/>
    </w:p>
    <w:sectPr w:rsidR="006D2215" w:rsidRPr="0066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B8B"/>
    <w:multiLevelType w:val="multilevel"/>
    <w:tmpl w:val="A20A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87E84"/>
    <w:multiLevelType w:val="multilevel"/>
    <w:tmpl w:val="BDB4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32E9A"/>
    <w:multiLevelType w:val="multilevel"/>
    <w:tmpl w:val="0E3A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90BA5"/>
    <w:multiLevelType w:val="multilevel"/>
    <w:tmpl w:val="BE0E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B70DD"/>
    <w:multiLevelType w:val="multilevel"/>
    <w:tmpl w:val="3D38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90D96"/>
    <w:multiLevelType w:val="multilevel"/>
    <w:tmpl w:val="D008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31E3C"/>
    <w:multiLevelType w:val="multilevel"/>
    <w:tmpl w:val="5C7C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946F8"/>
    <w:multiLevelType w:val="multilevel"/>
    <w:tmpl w:val="AD22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</Pages>
  <Words>3824</Words>
  <Characters>21799</Characters>
  <Application>Microsoft Office Word</Application>
  <DocSecurity>0</DocSecurity>
  <Lines>181</Lines>
  <Paragraphs>51</Paragraphs>
  <ScaleCrop>false</ScaleCrop>
  <Company/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396</cp:revision>
  <dcterms:created xsi:type="dcterms:W3CDTF">2025-02-19T15:50:00Z</dcterms:created>
  <dcterms:modified xsi:type="dcterms:W3CDTF">2025-02-23T16:22:00Z</dcterms:modified>
</cp:coreProperties>
</file>