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AF3D" w14:textId="77777777" w:rsidR="004F4F22" w:rsidRPr="004F4F22" w:rsidRDefault="004F4F22" w:rsidP="004F4F22">
      <w:pPr>
        <w:shd w:val="clear" w:color="auto" w:fill="EEEEEE"/>
        <w:spacing w:line="240" w:lineRule="auto"/>
        <w:jc w:val="center"/>
        <w:rPr>
          <w:rFonts w:ascii="Tahoma" w:eastAsia="Times New Roman" w:hAnsi="Tahoma" w:cs="Tahoma"/>
          <w:b/>
          <w:bCs/>
          <w:color w:val="000000"/>
          <w:sz w:val="21"/>
          <w:szCs w:val="21"/>
          <w:lang w:eastAsia="ru-RU"/>
        </w:rPr>
      </w:pPr>
      <w:r w:rsidRPr="004F4F22">
        <w:rPr>
          <w:rFonts w:ascii="Tahoma" w:eastAsia="Times New Roman" w:hAnsi="Tahoma" w:cs="Tahoma"/>
          <w:b/>
          <w:bCs/>
          <w:color w:val="000000"/>
          <w:sz w:val="21"/>
          <w:szCs w:val="21"/>
          <w:lang w:eastAsia="ru-RU"/>
        </w:rPr>
        <w:t>ПОСТАНОВЛЕНИЕ от 26 июля 2019 г. № 68 Об утверждении Положения о порядке проведения антикоррупционной экспертизы нормативных правовых актов Администрации Кривцовского сельсовета и их проектов</w:t>
      </w:r>
    </w:p>
    <w:p w14:paraId="3EF076C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АДМИНИСТРАЦИЯ</w:t>
      </w:r>
    </w:p>
    <w:p w14:paraId="2A096BF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КРИВЦОВСКОГО СЕЛЬСОВЕТА</w:t>
      </w:r>
    </w:p>
    <w:p w14:paraId="467EA02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ЩИГРОВСКОГО РАЙОНА</w:t>
      </w:r>
    </w:p>
    <w:p w14:paraId="02D269A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КУРСКОЙ ОБЛАСТИ</w:t>
      </w:r>
    </w:p>
    <w:p w14:paraId="5D2B3C8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w:t>
      </w:r>
    </w:p>
    <w:p w14:paraId="5EBEB8C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ПОСТАНОВЛЕНИЕ</w:t>
      </w:r>
    </w:p>
    <w:p w14:paraId="55C2923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w:t>
      </w:r>
    </w:p>
    <w:p w14:paraId="246F1F9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от 26 июля 2019 г. № 68</w:t>
      </w:r>
    </w:p>
    <w:p w14:paraId="561CC49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w:t>
      </w:r>
    </w:p>
    <w:p w14:paraId="28AFC18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Об утверждении Положения о порядке</w:t>
      </w:r>
    </w:p>
    <w:p w14:paraId="79A059F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проведения антикоррупционной экспертизы</w:t>
      </w:r>
    </w:p>
    <w:p w14:paraId="17A8579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нормативных правовых актов Администрации</w:t>
      </w:r>
    </w:p>
    <w:p w14:paraId="3034DCE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Кривцовского сельсовета и их проектов</w:t>
      </w:r>
    </w:p>
    <w:p w14:paraId="770B415D"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w:t>
      </w:r>
    </w:p>
    <w:p w14:paraId="05D7768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соответствии с пунктом 3 части 1 статьи 3 Федерального закона</w:t>
      </w:r>
      <w:r w:rsidRPr="004F4F22">
        <w:rPr>
          <w:rFonts w:ascii="Tahoma" w:eastAsia="Times New Roman" w:hAnsi="Tahoma" w:cs="Tahoma"/>
          <w:color w:val="000000"/>
          <w:sz w:val="18"/>
          <w:szCs w:val="18"/>
          <w:lang w:eastAsia="ru-RU"/>
        </w:rPr>
        <w:br/>
        <w:t>от 17.07.2009 № 172-ФЗ «Об антикоррупционной экспертизе нормативных правовых актов и проектов нормативных правовых актов» Администрация Кривцовского сельсовета Щигровского района постановляет:</w:t>
      </w:r>
    </w:p>
    <w:p w14:paraId="35EA3E75"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1.Утвердить Положение о порядке проведения антикоррупционной экспертизы нормативных правовых актов Администрации Кривцовского сельсовета и их проектов согласно приложению.</w:t>
      </w:r>
    </w:p>
    <w:p w14:paraId="766AD13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2.Контроль за исполнением настоящего постановления оставляю за собой.</w:t>
      </w:r>
    </w:p>
    <w:p w14:paraId="7AE8119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3.Настоящее постановление вступает в силу со дня его официального обнародования.</w:t>
      </w:r>
    </w:p>
    <w:p w14:paraId="33F821D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5136969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Глава Кривцовского сельсовета                      И.В. Болычева</w:t>
      </w:r>
    </w:p>
    <w:p w14:paraId="363CBB4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52E9A67A"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68A470A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Приложение</w:t>
      </w:r>
    </w:p>
    <w:p w14:paraId="0783C5AA"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к постановлению Администрации</w:t>
      </w:r>
    </w:p>
    <w:p w14:paraId="6542C74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Кривцовского сельсовета</w:t>
      </w:r>
    </w:p>
    <w:p w14:paraId="4DE4A5D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от 26.07.2019 г. №68</w:t>
      </w:r>
    </w:p>
    <w:p w14:paraId="57BA42C1" w14:textId="77777777" w:rsidR="004F4F22" w:rsidRPr="004F4F22" w:rsidRDefault="004F4F22" w:rsidP="004F4F2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F4F22">
        <w:rPr>
          <w:rFonts w:ascii="Courier New" w:eastAsia="Times New Roman" w:hAnsi="Courier New" w:cs="Courier New"/>
          <w:color w:val="000000"/>
          <w:sz w:val="20"/>
          <w:szCs w:val="20"/>
          <w:lang w:eastAsia="ru-RU"/>
        </w:rPr>
        <w:t> </w:t>
      </w:r>
    </w:p>
    <w:p w14:paraId="1F9FBB4F" w14:textId="77777777" w:rsidR="004F4F22" w:rsidRPr="004F4F22" w:rsidRDefault="004F4F22" w:rsidP="004F4F2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F4F22">
        <w:rPr>
          <w:rFonts w:ascii="Courier New" w:eastAsia="Times New Roman" w:hAnsi="Courier New" w:cs="Courier New"/>
          <w:b/>
          <w:bCs/>
          <w:color w:val="000000"/>
          <w:sz w:val="20"/>
          <w:szCs w:val="20"/>
          <w:lang w:eastAsia="ru-RU"/>
        </w:rPr>
        <w:t>Положение</w:t>
      </w:r>
    </w:p>
    <w:p w14:paraId="4DE18D55" w14:textId="77777777" w:rsidR="004F4F22" w:rsidRPr="004F4F22" w:rsidRDefault="004F4F22" w:rsidP="004F4F2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F4F22">
        <w:rPr>
          <w:rFonts w:ascii="Courier New" w:eastAsia="Times New Roman" w:hAnsi="Courier New" w:cs="Courier New"/>
          <w:b/>
          <w:bCs/>
          <w:color w:val="000000"/>
          <w:sz w:val="20"/>
          <w:szCs w:val="20"/>
          <w:lang w:eastAsia="ru-RU"/>
        </w:rPr>
        <w:t>о порядке проведения антикоррупционной экспертизы нормативных правовых актов Администрации Кривцовского сельсовета и их проектов</w:t>
      </w:r>
    </w:p>
    <w:p w14:paraId="60F7C23B" w14:textId="77777777" w:rsidR="004F4F22" w:rsidRPr="004F4F22" w:rsidRDefault="004F4F22" w:rsidP="004F4F22">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F4F22">
        <w:rPr>
          <w:rFonts w:ascii="Courier New" w:eastAsia="Times New Roman" w:hAnsi="Courier New" w:cs="Courier New"/>
          <w:color w:val="000000"/>
          <w:sz w:val="20"/>
          <w:szCs w:val="20"/>
          <w:lang w:eastAsia="ru-RU"/>
        </w:rPr>
        <w:t> </w:t>
      </w:r>
    </w:p>
    <w:p w14:paraId="1BE32EC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1. Общие положения</w:t>
      </w:r>
    </w:p>
    <w:p w14:paraId="75870805"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1.1.Настоящее Положение 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Кривцовского сельсовета (далее – Администрация) в целях выявления в них коррупциогенных факторов и их последующего устранения.</w:t>
      </w:r>
    </w:p>
    <w:p w14:paraId="584BA5B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1.2.Антикоррупционная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14:paraId="69207D7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14:paraId="1E7B573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1.3. В целях настоящего Положения применяются следующие понятия:</w:t>
      </w:r>
    </w:p>
    <w:p w14:paraId="7CCCB56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муниципальные нормативные правовые акты - постановления Администрации Кривцовского сельсовета, распоряжения Администрации Кривцовского сельсовета, решения Собрания депутатов Кривцовского сельсовета;</w:t>
      </w:r>
    </w:p>
    <w:p w14:paraId="5458695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проекты муниципальных нормативных правовых актов - проекты постановлений Администрации Кривцовского сельсовета и распоряжений Администрации Кривцовского сельсовета</w:t>
      </w:r>
    </w:p>
    <w:p w14:paraId="5ECE138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антикоррупционная экспертиза - экспертное исследование с целью выявления в муниципальных нормативных правовых актах Администрации Кривцовского сельсовета и проектах муниципальных нормативных правовых актов коррупциогенных факторов;</w:t>
      </w:r>
    </w:p>
    <w:p w14:paraId="22D03BF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14:paraId="2998903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14:paraId="5CE0D3D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lastRenderedPageBreak/>
        <w:t>Иные понятия применяются в настоящем Положении в значениях, определенных законодательством Российской Федерации.</w:t>
      </w:r>
    </w:p>
    <w:p w14:paraId="382B946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1.4.Антикоррупционная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14:paraId="7AE82CB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3807923D"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2. Порядок проведения антикоррупционной экспертизы проектов</w:t>
      </w:r>
    </w:p>
    <w:p w14:paraId="1582057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14:paraId="3817FE1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2.2.Проект,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14:paraId="0B7AC49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Кривцовского сельсовета. При необходимости срок проведения антикоррупционной экспертизы может быть продлен главой администрации Кривцовского сельсовета, но не более чем на три дня.</w:t>
      </w:r>
    </w:p>
    <w:p w14:paraId="7FD4BCB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2.3.В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14:paraId="1F583C2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-дата подготовки экспертного заключения;</w:t>
      </w:r>
    </w:p>
    <w:p w14:paraId="17087A4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-вид и наименование проекта муниципального нормативного правового акта, прошедшего антикоррупционную экспертизу;</w:t>
      </w:r>
    </w:p>
    <w:p w14:paraId="3B472AD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-положения проекта муниципального нормативного правового акта, содержащие коррупциогенные факторы (в случае выявления);</w:t>
      </w:r>
    </w:p>
    <w:p w14:paraId="344447E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14:paraId="3A87978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w:t>
      </w:r>
    </w:p>
    <w:p w14:paraId="7ECBEBE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14:paraId="7025038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Заключение ответственного должностного лица Администрации направляется главе Администрации Кривцовского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14:paraId="57056EB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2.4.Коррупциогенные факторы, выявленные при проведении антикоррупционной экспертизы проекта, устраняются разработчиками проекта.</w:t>
      </w:r>
    </w:p>
    <w:p w14:paraId="06755B7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14:paraId="5F43B1A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14:paraId="430385C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w:t>
      </w:r>
    </w:p>
    <w:p w14:paraId="792FCD8D"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3. Порядок проведения антикоррупционной экспертизы действующих нормативных правовых актов Администрации</w:t>
      </w:r>
    </w:p>
    <w:p w14:paraId="39ED8525"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14:paraId="6819BE1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3.2. Основаниями для проведения экспертизы муниципальных нормативных правовых актов при мониторинге их применения являются:</w:t>
      </w:r>
    </w:p>
    <w:p w14:paraId="3E9DAC6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поручения главы муниципального образования, главы администрации муниципального образования или руководителя органа местного самоуправления;</w:t>
      </w:r>
    </w:p>
    <w:p w14:paraId="41EAD80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14:paraId="696EA01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судебное оспаривание муниципального нормативного правового акта;</w:t>
      </w:r>
    </w:p>
    <w:p w14:paraId="540095DB"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принятие мер прокурорского реагирования в отношении муниципального нормативного правового акта;</w:t>
      </w:r>
    </w:p>
    <w:p w14:paraId="3581C3E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lastRenderedPageBreak/>
        <w:t>- собственная инициатива.</w:t>
      </w:r>
    </w:p>
    <w:p w14:paraId="4E46655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3.3.       Срок проведения антикоррупционной экспертизы муниципального нормативного правового акта Администрации Кривцовского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Кривцовского сельсовета,  но не более чем на три дня.</w:t>
      </w:r>
    </w:p>
    <w:p w14:paraId="7DAA995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3.4.В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14:paraId="14C882A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3.5.В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14:paraId="6B4A275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Указанное заключение направляется работнику Администрации, направившему мотивированный запрос.</w:t>
      </w:r>
    </w:p>
    <w:p w14:paraId="16D46EE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3.6.В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14:paraId="6EAE76CA"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Указанное заключение направляется главе Администрации Кривцовского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14:paraId="3610276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3.7.Подготовка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14:paraId="24C49CB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3.8.Проведение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14:paraId="25BD13D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61ADEBA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4. Независимая антикоррупционная экспертиза нормативных правовых актов Администрации и их проектов</w:t>
      </w:r>
    </w:p>
    <w:p w14:paraId="68363E6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14:paraId="040411D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w:t>
      </w:r>
    </w:p>
    <w:p w14:paraId="2B2D2F9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14:paraId="7F87561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4.2.В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14:paraId="05FED74D"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14:paraId="1C964CC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4.3.Заключение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4D0B99A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4.4.В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14:paraId="51115F3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4.5.В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Кривцовского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Кривцовского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14:paraId="227EEE3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4.6.Глава Администрации Кривцовского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14:paraId="7A858C05"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14:paraId="7059861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lastRenderedPageBreak/>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14:paraId="3579038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4.7.В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14:paraId="7E894BA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742817F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Приложение</w:t>
      </w:r>
    </w:p>
    <w:p w14:paraId="412B3D1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к Положению о порядке проведения   антикоррупционной экспертизы</w:t>
      </w:r>
    </w:p>
    <w:p w14:paraId="32D43CC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нормативных правовых актов Администрации Кривцовского сельсовета и их проектов</w:t>
      </w:r>
    </w:p>
    <w:p w14:paraId="132D785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526D67D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Форма</w:t>
      </w:r>
    </w:p>
    <w:p w14:paraId="4A3631B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b/>
          <w:bCs/>
          <w:color w:val="000000"/>
          <w:sz w:val="18"/>
          <w:szCs w:val="18"/>
          <w:lang w:eastAsia="ru-RU"/>
        </w:rPr>
        <w:t> заключения по результатам проведения антикоррупционной экспертизы</w:t>
      </w:r>
    </w:p>
    <w:p w14:paraId="1C1F498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77546B0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Главе Кривцовского сельсовета</w:t>
      </w:r>
    </w:p>
    <w:p w14:paraId="7C9BB59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_________________________________________________</w:t>
      </w:r>
    </w:p>
    <w:p w14:paraId="7C92B3BA"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(Ф.И.О.)</w:t>
      </w:r>
    </w:p>
    <w:p w14:paraId="2305DE3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________________________________________________</w:t>
      </w:r>
    </w:p>
    <w:p w14:paraId="332B5A6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(Ф.И.О., должность работника Администрации</w:t>
      </w:r>
    </w:p>
    <w:p w14:paraId="2138A4A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1512203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Заключение</w:t>
      </w:r>
    </w:p>
    <w:p w14:paraId="736BC87B"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по результатам проведения антикоррупционной экспертизы</w:t>
      </w:r>
    </w:p>
    <w:p w14:paraId="08F70E59"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08EE22F5"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32BFD47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Администрацией Кривцовского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Кривцовского сельсовета и их проектов</w:t>
      </w:r>
    </w:p>
    <w:p w14:paraId="0445B8D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____________________________________________________________________</w:t>
      </w:r>
    </w:p>
    <w:p w14:paraId="01CFBB2A"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194BE53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целях выявления в нем коррупциогенных факторов и их последующего устранения.</w:t>
      </w:r>
    </w:p>
    <w:p w14:paraId="0FA465B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Вариант 1:</w:t>
      </w:r>
    </w:p>
    <w:p w14:paraId="30DEF0F4"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представленном</w:t>
      </w:r>
    </w:p>
    <w:p w14:paraId="73CE8173"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54491D8D"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13FF7EF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коррупциогенные факторы не выявлены.</w:t>
      </w:r>
    </w:p>
    <w:p w14:paraId="4BB6B447"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Вариант 2:</w:t>
      </w:r>
    </w:p>
    <w:p w14:paraId="3B2EECDF"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представленном</w:t>
      </w:r>
    </w:p>
    <w:p w14:paraId="12420221"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09585AA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(реквизиты муниципального правового акта либо наименование проекта правового акта)</w:t>
      </w:r>
    </w:p>
    <w:p w14:paraId="1D9B322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выявлены следующие коррупциогенные факторы </w:t>
      </w:r>
      <w:hyperlink r:id="rId5" w:anchor="_ftn1" w:history="1">
        <w:r w:rsidRPr="004F4F22">
          <w:rPr>
            <w:rFonts w:ascii="Tahoma" w:eastAsia="Times New Roman" w:hAnsi="Tahoma" w:cs="Tahoma"/>
            <w:color w:val="33A6E3"/>
            <w:sz w:val="18"/>
            <w:szCs w:val="18"/>
            <w:u w:val="single"/>
            <w:lang w:eastAsia="ru-RU"/>
          </w:rPr>
          <w:t>[1]</w:t>
        </w:r>
      </w:hyperlink>
      <w:r w:rsidRPr="004F4F22">
        <w:rPr>
          <w:rFonts w:ascii="Tahoma" w:eastAsia="Times New Roman" w:hAnsi="Tahoma" w:cs="Tahoma"/>
          <w:color w:val="000000"/>
          <w:sz w:val="18"/>
          <w:szCs w:val="18"/>
          <w:lang w:eastAsia="ru-RU"/>
        </w:rPr>
        <w:t>:</w:t>
      </w:r>
    </w:p>
    <w:p w14:paraId="65E0E34E"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1. ____________________________________________________________________</w:t>
      </w:r>
    </w:p>
    <w:p w14:paraId="7F7D03F2"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2._____________________________________________________________</w:t>
      </w:r>
    </w:p>
    <w:p w14:paraId="7A0D483B"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В целях устранения выявленных коррупциогенных факторов предлагается</w:t>
      </w:r>
    </w:p>
    <w:p w14:paraId="6A99003C"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firstRow="1" w:lastRow="0" w:firstColumn="1" w:lastColumn="0" w:noHBand="0" w:noVBand="1"/>
      </w:tblPr>
      <w:tblGrid>
        <w:gridCol w:w="3091"/>
        <w:gridCol w:w="709"/>
        <w:gridCol w:w="1915"/>
        <w:gridCol w:w="709"/>
        <w:gridCol w:w="2915"/>
      </w:tblGrid>
      <w:tr w:rsidR="004F4F22" w:rsidRPr="004F4F22" w14:paraId="3933B362" w14:textId="77777777" w:rsidTr="004F4F22">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AAE0EE"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83C9D9"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E37D4C"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4AA2EC"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594187"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r>
      <w:tr w:rsidR="004F4F22" w:rsidRPr="004F4F22" w14:paraId="62700A68" w14:textId="77777777" w:rsidTr="004F4F22">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757A31"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D5722"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48912"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B4997"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2D55C" w14:textId="77777777" w:rsidR="004F4F22" w:rsidRPr="004F4F22" w:rsidRDefault="004F4F22" w:rsidP="004F4F22">
            <w:pPr>
              <w:spacing w:after="0" w:line="240" w:lineRule="auto"/>
              <w:jc w:val="both"/>
              <w:rPr>
                <w:rFonts w:ascii="Times New Roman" w:eastAsia="Times New Roman" w:hAnsi="Times New Roman" w:cs="Times New Roman"/>
                <w:sz w:val="18"/>
                <w:szCs w:val="18"/>
                <w:lang w:eastAsia="ru-RU"/>
              </w:rPr>
            </w:pPr>
            <w:r w:rsidRPr="004F4F22">
              <w:rPr>
                <w:rFonts w:ascii="Times New Roman" w:eastAsia="Times New Roman" w:hAnsi="Times New Roman" w:cs="Times New Roman"/>
                <w:sz w:val="18"/>
                <w:szCs w:val="18"/>
                <w:lang w:eastAsia="ru-RU"/>
              </w:rPr>
              <w:t>(инициалы, фамилия)</w:t>
            </w:r>
          </w:p>
        </w:tc>
      </w:tr>
    </w:tbl>
    <w:p w14:paraId="7F4C1C68"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25EABFD0"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t> </w:t>
      </w:r>
    </w:p>
    <w:p w14:paraId="39CD561F" w14:textId="77777777" w:rsidR="004F4F22" w:rsidRPr="004F4F22" w:rsidRDefault="004F4F22" w:rsidP="004F4F22">
      <w:pPr>
        <w:shd w:val="clear" w:color="auto" w:fill="EEEEEE"/>
        <w:spacing w:after="0" w:line="240" w:lineRule="auto"/>
        <w:rPr>
          <w:rFonts w:ascii="Tahoma" w:eastAsia="Times New Roman" w:hAnsi="Tahoma" w:cs="Tahoma"/>
          <w:color w:val="000000"/>
          <w:sz w:val="18"/>
          <w:szCs w:val="18"/>
          <w:lang w:eastAsia="ru-RU"/>
        </w:rPr>
      </w:pPr>
      <w:r w:rsidRPr="004F4F22">
        <w:rPr>
          <w:rFonts w:ascii="Tahoma" w:eastAsia="Times New Roman" w:hAnsi="Tahoma" w:cs="Tahoma"/>
          <w:color w:val="000000"/>
          <w:sz w:val="18"/>
          <w:szCs w:val="18"/>
          <w:lang w:eastAsia="ru-RU"/>
        </w:rPr>
        <w:pict w14:anchorId="1BD777A5">
          <v:rect id="_x0000_i1032" style="width:0;height:.75pt" o:hralign="center" o:hrstd="t" o:hr="t" fillcolor="#a0a0a0" stroked="f"/>
        </w:pict>
      </w:r>
    </w:p>
    <w:p w14:paraId="156DA8A6" w14:textId="77777777" w:rsidR="004F4F22" w:rsidRPr="004F4F22" w:rsidRDefault="004F4F22" w:rsidP="004F4F22">
      <w:pPr>
        <w:shd w:val="clear" w:color="auto" w:fill="EEEEEE"/>
        <w:spacing w:after="0" w:line="240" w:lineRule="auto"/>
        <w:jc w:val="both"/>
        <w:rPr>
          <w:rFonts w:ascii="Tahoma" w:eastAsia="Times New Roman" w:hAnsi="Tahoma" w:cs="Tahoma"/>
          <w:color w:val="000000"/>
          <w:sz w:val="18"/>
          <w:szCs w:val="18"/>
          <w:lang w:eastAsia="ru-RU"/>
        </w:rPr>
      </w:pPr>
      <w:hyperlink r:id="rId6" w:anchor="_ftnref1" w:history="1">
        <w:r w:rsidRPr="004F4F22">
          <w:rPr>
            <w:rFonts w:ascii="Tahoma" w:eastAsia="Times New Roman" w:hAnsi="Tahoma" w:cs="Tahoma"/>
            <w:color w:val="33A6E3"/>
            <w:sz w:val="18"/>
            <w:szCs w:val="18"/>
            <w:u w:val="single"/>
            <w:lang w:eastAsia="ru-RU"/>
          </w:rPr>
          <w:t>[1]</w:t>
        </w:r>
      </w:hyperlink>
      <w:r w:rsidRPr="004F4F22">
        <w:rPr>
          <w:rFonts w:ascii="Tahoma" w:eastAsia="Times New Roman" w:hAnsi="Tahoma" w:cs="Tahoma"/>
          <w:color w:val="000000"/>
          <w:sz w:val="18"/>
          <w:szCs w:val="18"/>
          <w:lang w:eastAsia="ru-RU"/>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14:paraId="5F3F1730" w14:textId="77777777" w:rsidR="00183FC8" w:rsidRPr="004F4F22" w:rsidRDefault="00183FC8" w:rsidP="004F4F22">
      <w:bookmarkStart w:id="0" w:name="_GoBack"/>
      <w:bookmarkEnd w:id="0"/>
    </w:p>
    <w:sectPr w:rsidR="00183FC8" w:rsidRPr="004F4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63392"/>
    <w:rsid w:val="000B5471"/>
    <w:rsid w:val="00153174"/>
    <w:rsid w:val="001609AD"/>
    <w:rsid w:val="00183FC8"/>
    <w:rsid w:val="001C767D"/>
    <w:rsid w:val="001E0B71"/>
    <w:rsid w:val="002B66EF"/>
    <w:rsid w:val="003E2BEB"/>
    <w:rsid w:val="004D4AC8"/>
    <w:rsid w:val="004F4F22"/>
    <w:rsid w:val="005C6945"/>
    <w:rsid w:val="005E39E7"/>
    <w:rsid w:val="00600B19"/>
    <w:rsid w:val="0061512B"/>
    <w:rsid w:val="00683989"/>
    <w:rsid w:val="0069724A"/>
    <w:rsid w:val="006B6B41"/>
    <w:rsid w:val="006D26FE"/>
    <w:rsid w:val="00794845"/>
    <w:rsid w:val="008364DB"/>
    <w:rsid w:val="008533C1"/>
    <w:rsid w:val="008B6A0A"/>
    <w:rsid w:val="00916DF4"/>
    <w:rsid w:val="009816E1"/>
    <w:rsid w:val="00A4168A"/>
    <w:rsid w:val="00A623E0"/>
    <w:rsid w:val="00B120E7"/>
    <w:rsid w:val="00B12ADF"/>
    <w:rsid w:val="00B16FD5"/>
    <w:rsid w:val="00BF407A"/>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istraciya\Desktop\%D1%80%D0%B5%D0%B3%D0%B8%D1%81%D1%82%D1%80%202019\%D0%9A%D1%80%D0%B8%D0%B2%D1%86%D0%BE%D0%B2%D0%BA%D0%B0%20%D0%B8%D1%8E%D0%BB%D1%8C\%D0%9F%20%E2%84%9668%20%D0%BE%D1%82%20260719.docx" TargetMode="External"/><Relationship Id="rId5" Type="http://schemas.openxmlformats.org/officeDocument/2006/relationships/hyperlink" Target="file:///C:\Users\Administraciya\Desktop\%D1%80%D0%B5%D0%B3%D0%B8%D1%81%D1%82%D1%80%202019\%D0%9A%D1%80%D0%B8%D0%B2%D1%86%D0%BE%D0%B2%D0%BA%D0%B0%20%D0%B8%D1%8E%D0%BB%D1%8C\%D0%9F%20%E2%84%9668%20%D0%BE%D1%82%2026071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2645</Words>
  <Characters>15078</Characters>
  <Application>Microsoft Office Word</Application>
  <DocSecurity>0</DocSecurity>
  <Lines>125</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2025-02-19T15:50:00Z</dcterms:created>
  <dcterms:modified xsi:type="dcterms:W3CDTF">2025-02-19T17:12:00Z</dcterms:modified>
</cp:coreProperties>
</file>