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4D495" w14:textId="77777777" w:rsidR="000B5471" w:rsidRPr="000B5471" w:rsidRDefault="000B5471" w:rsidP="000B5471">
      <w:pPr>
        <w:shd w:val="clear" w:color="auto" w:fill="EEEEEE"/>
        <w:spacing w:line="240" w:lineRule="auto"/>
        <w:jc w:val="center"/>
        <w:rPr>
          <w:rFonts w:ascii="Tahoma" w:eastAsia="Times New Roman" w:hAnsi="Tahoma" w:cs="Tahoma"/>
          <w:b/>
          <w:bCs/>
          <w:color w:val="000000"/>
          <w:sz w:val="21"/>
          <w:szCs w:val="21"/>
          <w:lang w:eastAsia="ru-RU"/>
        </w:rPr>
      </w:pPr>
      <w:r w:rsidRPr="000B5471">
        <w:rPr>
          <w:rFonts w:ascii="Tahoma" w:eastAsia="Times New Roman" w:hAnsi="Tahoma" w:cs="Tahoma"/>
          <w:b/>
          <w:bCs/>
          <w:color w:val="000000"/>
          <w:sz w:val="21"/>
          <w:szCs w:val="21"/>
          <w:lang w:eastAsia="ru-RU"/>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p>
    <w:p w14:paraId="129C329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МЕТОДИЧЕСКИЕ РЕКОМЕНДАЦИИ</w:t>
      </w:r>
    </w:p>
    <w:p w14:paraId="0D4CC7B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 ВОПРОСАМ ПРЕДСТАВЛЕНИЯ СВЕДЕНИЙ</w:t>
      </w:r>
    </w:p>
    <w:p w14:paraId="55972FB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О ДОХОДАХ, РАСХОДАХ, ОБ ИМУЩЕСТВЕ И ОБЯЗАТЕЛЬСТВАХ ИМУЩЕСТВЕННОГО ХАРАКТЕРА</w:t>
      </w:r>
    </w:p>
    <w:p w14:paraId="240E771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И ЗАПОЛНЕНИЯ СООТВЕТСТВУЮЩЕЙ ФОРМЫ СПРАВКИ</w:t>
      </w:r>
    </w:p>
    <w:p w14:paraId="59FA9D1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2022 году (за отчетный 2021 год)</w:t>
      </w:r>
    </w:p>
    <w:p w14:paraId="7E6A6ED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542B6AB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20A9363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0B5471">
          <w:rPr>
            <w:rFonts w:ascii="Tahoma" w:eastAsia="Times New Roman" w:hAnsi="Tahoma" w:cs="Tahoma"/>
            <w:color w:val="33A6E3"/>
            <w:sz w:val="18"/>
            <w:szCs w:val="18"/>
            <w:lang w:eastAsia="ru-RU"/>
          </w:rPr>
          <w:t>методические рекомендации</w:t>
        </w:r>
      </w:hyperlink>
      <w:r w:rsidRPr="000B5471">
        <w:rPr>
          <w:rFonts w:ascii="Tahoma" w:eastAsia="Times New Roman" w:hAnsi="Tahoma" w:cs="Tahoma"/>
          <w:color w:val="000000"/>
          <w:sz w:val="18"/>
          <w:szCs w:val="18"/>
          <w:lang w:eastAsia="ru-RU"/>
        </w:rPr>
        <w:t> и другие инструктивно-методические материалы по данным вопросам.</w:t>
      </w:r>
    </w:p>
    <w:p w14:paraId="16917FA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66DAC87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724949C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0A1561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4870FD6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31B76AEF" w14:textId="77777777" w:rsidR="000B5471" w:rsidRPr="000B5471" w:rsidRDefault="000B5471" w:rsidP="000B5471">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I.        Представление сведений о доходах, расходах,</w:t>
      </w:r>
    </w:p>
    <w:p w14:paraId="648E2F6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об имуществе и обязательствах имущественного характера</w:t>
      </w:r>
    </w:p>
    <w:p w14:paraId="3DBEA2A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55726E4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21FE826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Лица, обязанные представлять сведения о доходах, расходах, об имуществе и обязательствах имущественного характера</w:t>
      </w:r>
    </w:p>
    <w:p w14:paraId="3BDE4C24" w14:textId="77777777" w:rsidR="000B5471" w:rsidRPr="000B5471" w:rsidRDefault="000B5471" w:rsidP="000B5471">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A1BD1E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78514A8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1A64B8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государственными и муниципальными служащими, замещающими должности, включенные в </w:t>
      </w:r>
      <w:hyperlink r:id="rId6" w:history="1">
        <w:r w:rsidRPr="000B5471">
          <w:rPr>
            <w:rFonts w:ascii="Tahoma" w:eastAsia="Times New Roman" w:hAnsi="Tahoma" w:cs="Tahoma"/>
            <w:color w:val="33A6E3"/>
            <w:sz w:val="18"/>
            <w:szCs w:val="18"/>
            <w:lang w:eastAsia="ru-RU"/>
          </w:rPr>
          <w:t>перечни</w:t>
        </w:r>
      </w:hyperlink>
      <w:r w:rsidRPr="000B5471">
        <w:rPr>
          <w:rFonts w:ascii="Tahoma" w:eastAsia="Times New Roman" w:hAnsi="Tahoma" w:cs="Tahoma"/>
          <w:color w:val="000000"/>
          <w:sz w:val="18"/>
          <w:szCs w:val="18"/>
          <w:lang w:eastAsia="ru-RU"/>
        </w:rPr>
        <w:t>, утвержденные нормативными правовыми актами Российской Федерации;</w:t>
      </w:r>
    </w:p>
    <w:p w14:paraId="43AB81E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5A4812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0B5471">
          <w:rPr>
            <w:rFonts w:ascii="Tahoma" w:eastAsia="Times New Roman" w:hAnsi="Tahoma" w:cs="Tahoma"/>
            <w:color w:val="33A6E3"/>
            <w:sz w:val="18"/>
            <w:szCs w:val="18"/>
            <w:lang w:eastAsia="ru-RU"/>
          </w:rPr>
          <w:t>перечень</w:t>
        </w:r>
      </w:hyperlink>
      <w:r w:rsidRPr="000B5471">
        <w:rPr>
          <w:rFonts w:ascii="Tahoma" w:eastAsia="Times New Roman" w:hAnsi="Tahoma" w:cs="Tahoma"/>
          <w:color w:val="000000"/>
          <w:sz w:val="18"/>
          <w:szCs w:val="18"/>
          <w:lang w:eastAsia="ru-RU"/>
        </w:rPr>
        <w:t>, утвержденный Советом директоров Центрального банка Российской Федерации;</w:t>
      </w:r>
    </w:p>
    <w:p w14:paraId="32FB41A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0B5471">
          <w:rPr>
            <w:rFonts w:ascii="Tahoma" w:eastAsia="Times New Roman" w:hAnsi="Tahoma" w:cs="Tahoma"/>
            <w:color w:val="33A6E3"/>
            <w:sz w:val="18"/>
            <w:szCs w:val="18"/>
            <w:lang w:eastAsia="ru-RU"/>
          </w:rPr>
          <w:t>перечни</w:t>
        </w:r>
      </w:hyperlink>
      <w:r w:rsidRPr="000B5471">
        <w:rPr>
          <w:rFonts w:ascii="Tahoma" w:eastAsia="Times New Roman" w:hAnsi="Tahoma" w:cs="Tahoma"/>
          <w:color w:val="000000"/>
          <w:sz w:val="18"/>
          <w:szCs w:val="18"/>
          <w:lang w:eastAsia="ru-RU"/>
        </w:rPr>
        <w:t>, утвержденные федеральными государственными органами;</w:t>
      </w:r>
    </w:p>
    <w:p w14:paraId="6C1396D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468F704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07D3457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9)                    иными лицами в соответствии с законодательством Российской Федерации.</w:t>
      </w:r>
    </w:p>
    <w:p w14:paraId="4F1C8866" w14:textId="77777777" w:rsidR="000B5471" w:rsidRPr="000B5471" w:rsidRDefault="000B5471" w:rsidP="000B5471">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4A9844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14:paraId="4645503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любой должности государственной службы Российской Федерации (поступающим на службу);</w:t>
      </w:r>
    </w:p>
    <w:p w14:paraId="6C24454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должности муниципальной службы, включенной в перечни, утвержденные нормативными правовыми актами Российской Федерации;</w:t>
      </w:r>
    </w:p>
    <w:p w14:paraId="4683483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3576CE2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0B5471">
          <w:rPr>
            <w:rFonts w:ascii="Tahoma" w:eastAsia="Times New Roman" w:hAnsi="Tahoma" w:cs="Tahoma"/>
            <w:color w:val="33A6E3"/>
            <w:sz w:val="18"/>
            <w:szCs w:val="18"/>
            <w:lang w:eastAsia="ru-RU"/>
          </w:rPr>
          <w:t>перечень</w:t>
        </w:r>
      </w:hyperlink>
      <w:r w:rsidRPr="000B5471">
        <w:rPr>
          <w:rFonts w:ascii="Tahoma" w:eastAsia="Times New Roman" w:hAnsi="Tahoma" w:cs="Tahoma"/>
          <w:color w:val="000000"/>
          <w:sz w:val="18"/>
          <w:szCs w:val="18"/>
          <w:lang w:eastAsia="ru-RU"/>
        </w:rPr>
        <w:t>, утвержденный Советом директоров Центрального банка Российской Федерации;</w:t>
      </w:r>
    </w:p>
    <w:p w14:paraId="29D0B73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0B5471">
          <w:rPr>
            <w:rFonts w:ascii="Tahoma" w:eastAsia="Times New Roman" w:hAnsi="Tahoma" w:cs="Tahoma"/>
            <w:color w:val="33A6E3"/>
            <w:sz w:val="18"/>
            <w:szCs w:val="18"/>
            <w:lang w:eastAsia="ru-RU"/>
          </w:rPr>
          <w:t>перечни</w:t>
        </w:r>
      </w:hyperlink>
      <w:r w:rsidRPr="000B5471">
        <w:rPr>
          <w:rFonts w:ascii="Tahoma" w:eastAsia="Times New Roman" w:hAnsi="Tahoma" w:cs="Tahoma"/>
          <w:color w:val="000000"/>
          <w:sz w:val="18"/>
          <w:szCs w:val="18"/>
          <w:lang w:eastAsia="ru-RU"/>
        </w:rPr>
        <w:t>, утвержденные федеральными государственными органами;</w:t>
      </w:r>
    </w:p>
    <w:p w14:paraId="47129B0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2FD1CBF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8)                    должности финансового уполномоченного, руководителя службы обеспечения деятельности финансового уполномоченного;</w:t>
      </w:r>
    </w:p>
    <w:p w14:paraId="1E8A583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9)                    иных должностей в соответствии с законодательством Российской Федерации.</w:t>
      </w:r>
    </w:p>
    <w:p w14:paraId="3C67D4A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w:t>
      </w:r>
      <w:r w:rsidRPr="000B5471">
        <w:rPr>
          <w:rFonts w:ascii="Tahoma" w:eastAsia="Times New Roman" w:hAnsi="Tahoma" w:cs="Tahoma"/>
          <w:color w:val="000000"/>
          <w:sz w:val="18"/>
          <w:szCs w:val="18"/>
          <w:lang w:eastAsia="ru-RU"/>
        </w:rPr>
        <w:lastRenderedPageBreak/>
        <w:t>полномочиями по должности (назначения, избрания на должность) представить сведения в утвержденном порядке).</w:t>
      </w:r>
    </w:p>
    <w:p w14:paraId="76560938" w14:textId="77777777" w:rsidR="000B5471" w:rsidRPr="000B5471" w:rsidRDefault="000B5471" w:rsidP="000B5471">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0B5471">
          <w:rPr>
            <w:rFonts w:ascii="Tahoma" w:eastAsia="Times New Roman" w:hAnsi="Tahoma" w:cs="Tahoma"/>
            <w:color w:val="33A6E3"/>
            <w:sz w:val="18"/>
            <w:szCs w:val="18"/>
            <w:lang w:eastAsia="ru-RU"/>
          </w:rPr>
          <w:t>перечнем</w:t>
        </w:r>
      </w:hyperlink>
      <w:r w:rsidRPr="000B5471">
        <w:rPr>
          <w:rFonts w:ascii="Tahoma" w:eastAsia="Times New Roman" w:hAnsi="Tahoma" w:cs="Tahoma"/>
          <w:color w:val="000000"/>
          <w:sz w:val="18"/>
          <w:szCs w:val="18"/>
          <w:lang w:eastAsia="ru-RU"/>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14:paraId="5DACA18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Обязательность представления сведений</w:t>
      </w:r>
    </w:p>
    <w:p w14:paraId="42BD9F5F" w14:textId="77777777" w:rsidR="000B5471" w:rsidRPr="000B5471" w:rsidRDefault="000B5471" w:rsidP="000B5471">
      <w:pPr>
        <w:numPr>
          <w:ilvl w:val="0"/>
          <w:numId w:val="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F97C57E" w14:textId="77777777" w:rsidR="000B5471" w:rsidRPr="000B5471" w:rsidRDefault="000B5471" w:rsidP="000B5471">
      <w:pPr>
        <w:numPr>
          <w:ilvl w:val="0"/>
          <w:numId w:val="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14:paraId="7C8065A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Сроки представления сведений</w:t>
      </w:r>
    </w:p>
    <w:p w14:paraId="64C80996" w14:textId="77777777" w:rsidR="000B5471" w:rsidRPr="000B5471" w:rsidRDefault="000B5471" w:rsidP="000B5471">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6924A49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3DCA502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1571BD37" w14:textId="77777777" w:rsidR="000B5471" w:rsidRPr="000B5471" w:rsidRDefault="000B5471" w:rsidP="000B5471">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               Служащие (работники) представляют сведения ежегодно в следующие сроки:</w:t>
      </w:r>
    </w:p>
    <w:p w14:paraId="4774A0A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6044E17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4D8988A9" w14:textId="77777777" w:rsidR="000B5471" w:rsidRPr="000B5471" w:rsidRDefault="000B5471" w:rsidP="000B5471">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8.               Сведения могут быть представлены служащим (работником) в любое время, начиная с 1 января года, следующего за отчетным.</w:t>
      </w:r>
    </w:p>
    <w:p w14:paraId="304CA8B7" w14:textId="77777777" w:rsidR="000B5471" w:rsidRPr="000B5471" w:rsidRDefault="000B5471" w:rsidP="000B5471">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07F14ED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4F6A908E" w14:textId="77777777" w:rsidR="000B5471" w:rsidRPr="000B5471" w:rsidRDefault="000B5471" w:rsidP="000B5471">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14:paraId="46387A7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Лица, в отношении которых представляются сведения</w:t>
      </w:r>
    </w:p>
    <w:p w14:paraId="7FC0049E" w14:textId="77777777" w:rsidR="000B5471" w:rsidRPr="000B5471" w:rsidRDefault="000B5471" w:rsidP="000B5471">
      <w:pPr>
        <w:numPr>
          <w:ilvl w:val="0"/>
          <w:numId w:val="1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             Сведения представляются отдельно:</w:t>
      </w:r>
    </w:p>
    <w:p w14:paraId="047E213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в отношении служащего (работника),</w:t>
      </w:r>
    </w:p>
    <w:p w14:paraId="75CD836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в отношении его супруги (супруга),</w:t>
      </w:r>
    </w:p>
    <w:p w14:paraId="68374F1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в отношении каждого несовершеннолетнего ребенка служащего (работника).</w:t>
      </w:r>
    </w:p>
    <w:p w14:paraId="2CE1768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608CDEBA" w14:textId="77777777" w:rsidR="000B5471" w:rsidRPr="000B5471" w:rsidRDefault="000B5471" w:rsidP="000B5471">
      <w:pPr>
        <w:numPr>
          <w:ilvl w:val="0"/>
          <w:numId w:val="1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             </w:t>
      </w:r>
      <w:r w:rsidRPr="000B5471">
        <w:rPr>
          <w:rFonts w:ascii="Tahoma" w:eastAsia="Times New Roman" w:hAnsi="Tahoma" w:cs="Tahoma"/>
          <w:b/>
          <w:bCs/>
          <w:color w:val="000000"/>
          <w:sz w:val="18"/>
          <w:szCs w:val="18"/>
          <w:lang w:eastAsia="ru-RU"/>
        </w:rPr>
        <w:t>Отчетный период и отчетная дата представления сведений</w:t>
      </w:r>
      <w:r w:rsidRPr="000B5471">
        <w:rPr>
          <w:rFonts w:ascii="Tahoma" w:eastAsia="Times New Roman" w:hAnsi="Tahoma" w:cs="Tahoma"/>
          <w:color w:val="000000"/>
          <w:sz w:val="18"/>
          <w:szCs w:val="18"/>
          <w:lang w:eastAsia="ru-RU"/>
        </w:rPr>
        <w:t>, установленные для граждан и служащих (работников), различны:</w:t>
      </w:r>
    </w:p>
    <w:p w14:paraId="17495C9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гражданин представляет:</w:t>
      </w:r>
    </w:p>
    <w:p w14:paraId="7470D5B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w:t>
      </w:r>
      <w:r w:rsidRPr="000B5471">
        <w:rPr>
          <w:rFonts w:ascii="Tahoma" w:eastAsia="Times New Roman" w:hAnsi="Tahoma" w:cs="Tahoma"/>
          <w:color w:val="000000"/>
          <w:sz w:val="18"/>
          <w:szCs w:val="18"/>
          <w:lang w:eastAsia="ru-RU"/>
        </w:rPr>
        <w:lastRenderedPageBreak/>
        <w:t>цифровых правах и цифровой валюте, отчужденных в течение указанного периода в результате безвозмездной сделки;</w:t>
      </w:r>
    </w:p>
    <w:p w14:paraId="27C4437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2F5D390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служащий (работник) представляет ежегодно:</w:t>
      </w:r>
    </w:p>
    <w:p w14:paraId="26615A4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7FD0E0A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0B4773D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4F33944F" w14:textId="77777777" w:rsidR="000B5471" w:rsidRPr="000B5471" w:rsidRDefault="000B5471" w:rsidP="000B5471">
      <w:pPr>
        <w:numPr>
          <w:ilvl w:val="0"/>
          <w:numId w:val="1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14:paraId="08CD840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Замещение конкретной должности на отчетную дату как основание для представления сведений</w:t>
      </w:r>
    </w:p>
    <w:p w14:paraId="4F4FA909" w14:textId="77777777" w:rsidR="000B5471" w:rsidRPr="000B5471" w:rsidRDefault="000B5471" w:rsidP="000B5471">
      <w:pPr>
        <w:numPr>
          <w:ilvl w:val="0"/>
          <w:numId w:val="1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3E148E9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5AF2C4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14:paraId="1C421EB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2FA24A6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000CE9B3" w14:textId="77777777" w:rsidR="000B5471" w:rsidRPr="000B5471" w:rsidRDefault="000B5471" w:rsidP="000B5471">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             Представление сведений после увольнения служащего (работника) в период с 1 января по 1 (30) апреля 2022 г. не требуется.</w:t>
      </w:r>
    </w:p>
    <w:p w14:paraId="0A6E25D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14:paraId="3EAD4F5E" w14:textId="77777777" w:rsidR="000B5471" w:rsidRPr="000B5471" w:rsidRDefault="000B5471" w:rsidP="000B5471">
      <w:pPr>
        <w:numPr>
          <w:ilvl w:val="0"/>
          <w:numId w:val="1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19CA902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14:paraId="0B07EE2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w:t>
      </w:r>
      <w:r w:rsidRPr="000B5471">
        <w:rPr>
          <w:rFonts w:ascii="Tahoma" w:eastAsia="Times New Roman" w:hAnsi="Tahoma" w:cs="Tahoma"/>
          <w:color w:val="000000"/>
          <w:sz w:val="18"/>
          <w:szCs w:val="18"/>
          <w:lang w:eastAsia="ru-RU"/>
        </w:rPr>
        <w:lastRenderedPageBreak/>
        <w:t>правовую должность (если применимо) (см., например, часть 9 статьи 12 Федерального закона от 22 декабря 2020 г. № 437-ФЗ "О федеральной территории "Сириус").</w:t>
      </w:r>
    </w:p>
    <w:p w14:paraId="4A46F49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1F21990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Определение круга лиц (членов семьи), в отношении которых необходимо представить сведения</w:t>
      </w:r>
    </w:p>
    <w:p w14:paraId="66F84B0D" w14:textId="77777777" w:rsidR="000B5471" w:rsidRPr="000B5471" w:rsidRDefault="000B5471" w:rsidP="000B5471">
      <w:pPr>
        <w:numPr>
          <w:ilvl w:val="0"/>
          <w:numId w:val="1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5E6423B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Супруги</w:t>
      </w:r>
    </w:p>
    <w:p w14:paraId="42B9FB57" w14:textId="77777777" w:rsidR="000B5471" w:rsidRPr="000B5471" w:rsidRDefault="000B5471" w:rsidP="000B5471">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14:paraId="73EC21BA" w14:textId="77777777" w:rsidR="000B5471" w:rsidRPr="000B5471" w:rsidRDefault="000B5471" w:rsidP="000B5471">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44D6D6B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Перечень ситуаций и рекомендуемые действия (таблица № 1):</w:t>
      </w:r>
    </w:p>
    <w:p w14:paraId="00F7943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7230"/>
      </w:tblGrid>
      <w:tr w:rsidR="000B5471" w:rsidRPr="000B5471" w14:paraId="1B73AED4" w14:textId="77777777" w:rsidTr="000B547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E50EF"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Пример: служащий (работник) представляет сведения в 2022 году</w:t>
            </w:r>
            <w:r w:rsidRPr="000B5471">
              <w:rPr>
                <w:rFonts w:ascii="Times New Roman" w:eastAsia="Times New Roman" w:hAnsi="Times New Roman" w:cs="Times New Roman"/>
                <w:sz w:val="18"/>
                <w:szCs w:val="18"/>
                <w:lang w:eastAsia="ru-RU"/>
              </w:rPr>
              <w:br/>
              <w:t>(за отчетный 2021 г.)</w:t>
            </w:r>
          </w:p>
        </w:tc>
      </w:tr>
      <w:tr w:rsidR="000B5471" w:rsidRPr="000B5471" w14:paraId="3181AF24"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6BD5D"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Брак заключен в органах записи актов гражданского состояния (далее – ЗАГС) в ноябре 2021 года</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B7FC6"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0B5471" w:rsidRPr="000B5471" w14:paraId="084510B0"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8B43F"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Брак заключен в ЗАГСе в марте 2022 года</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7A941"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0B5471" w:rsidRPr="000B5471" w14:paraId="2F30166F" w14:textId="77777777" w:rsidTr="000B547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DDCE5"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0B5471" w:rsidRPr="000B5471" w14:paraId="15516D23"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9609C"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Брак заключен 1 февраля 2022 года</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C3B08"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супруги представляются, поскольку по состоянию на отчетную дату (1 августа 2022 года) гражданин состоял в браке</w:t>
            </w:r>
          </w:p>
        </w:tc>
      </w:tr>
      <w:tr w:rsidR="000B5471" w:rsidRPr="000B5471" w14:paraId="58BDC6F1"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49946"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Брак заключен 2 августа 2022 года</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91029"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14:paraId="0385E16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4225A5DB" w14:textId="77777777" w:rsidR="000B5471" w:rsidRPr="000B5471" w:rsidRDefault="000B5471" w:rsidP="000B5471">
      <w:pPr>
        <w:numPr>
          <w:ilvl w:val="0"/>
          <w:numId w:val="1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3958902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Перечень ситуаций и рекомендуемые действия (таблица № 2)</w:t>
      </w:r>
    </w:p>
    <w:p w14:paraId="15A03BC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7200"/>
      </w:tblGrid>
      <w:tr w:rsidR="000B5471" w:rsidRPr="000B5471" w14:paraId="4592E88B" w14:textId="77777777" w:rsidTr="000B547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33AC8"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Пример: служащий (работник) представляет сведения в 2022 году (за отчетный 2021 г.)</w:t>
            </w:r>
          </w:p>
        </w:tc>
      </w:tr>
      <w:tr w:rsidR="000B5471" w:rsidRPr="000B5471" w14:paraId="6F54D507" w14:textId="77777777" w:rsidTr="000B5471">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FE6D4"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Брак был расторгнут в ЗАГСе в ноябре 2021 года</w:t>
            </w:r>
          </w:p>
        </w:tc>
        <w:tc>
          <w:tcPr>
            <w:tcW w:w="7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70DB0"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0B5471" w:rsidRPr="000B5471" w14:paraId="3130F0DC" w14:textId="77777777" w:rsidTr="000B5471">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D614F"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Окончательное решение о расторжении брака было принято судом 12 декабря 2021 года и вступило в законную силу 12 января 2022 года</w:t>
            </w:r>
          </w:p>
        </w:tc>
        <w:tc>
          <w:tcPr>
            <w:tcW w:w="7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ADF99"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0B5471" w:rsidRPr="000B5471" w14:paraId="6D3647BA" w14:textId="77777777" w:rsidTr="000B5471">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50090"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Брак был расторгнут в ЗАГСе в марте 2022 года</w:t>
            </w:r>
          </w:p>
        </w:tc>
        <w:tc>
          <w:tcPr>
            <w:tcW w:w="7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36995"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0B5471" w:rsidRPr="000B5471" w14:paraId="5282BDFE" w14:textId="77777777" w:rsidTr="000B547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A992A"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0B5471" w:rsidRPr="000B5471" w14:paraId="4E39B0B5" w14:textId="77777777" w:rsidTr="000B5471">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F9C07"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Брак был расторгнут в ЗАГСе 1 июля 2022 года</w:t>
            </w:r>
          </w:p>
        </w:tc>
        <w:tc>
          <w:tcPr>
            <w:tcW w:w="7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1A1D1"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0B5471" w:rsidRPr="000B5471" w14:paraId="104BDCED" w14:textId="77777777" w:rsidTr="000B5471">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CEB2B"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Брак был расторгнут в ЗАГСе 2 августа 2022 года</w:t>
            </w:r>
          </w:p>
        </w:tc>
        <w:tc>
          <w:tcPr>
            <w:tcW w:w="7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69B2D"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0B5471" w:rsidRPr="000B5471" w14:paraId="7CFF53C1" w14:textId="77777777" w:rsidTr="000B5471">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71FD4"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Окончательное решение о расторжении брака было принято судом 4 июля 2022 года и вступило в законную силу 4 августа 2022 г.</w:t>
            </w:r>
          </w:p>
        </w:tc>
        <w:tc>
          <w:tcPr>
            <w:tcW w:w="7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CD68B"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14:paraId="6A3D1B5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Несовершеннолетние дети</w:t>
      </w:r>
    </w:p>
    <w:p w14:paraId="454E6E69" w14:textId="77777777" w:rsidR="000B5471" w:rsidRPr="000B5471" w:rsidRDefault="000B5471" w:rsidP="000B5471">
      <w:pPr>
        <w:numPr>
          <w:ilvl w:val="0"/>
          <w:numId w:val="1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             21.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6CEE8683" w14:textId="77777777" w:rsidR="000B5471" w:rsidRPr="000B5471" w:rsidRDefault="000B5471" w:rsidP="000B5471">
      <w:pPr>
        <w:numPr>
          <w:ilvl w:val="0"/>
          <w:numId w:val="1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15AB3DA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65694FC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Перечень ситуаций и рекомендуемые действия (таблица № 3):</w:t>
      </w:r>
    </w:p>
    <w:p w14:paraId="1426D89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7230"/>
      </w:tblGrid>
      <w:tr w:rsidR="000B5471" w:rsidRPr="000B5471" w14:paraId="646BD955" w14:textId="77777777" w:rsidTr="000B547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FFB63"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Пример: служащий (работник) представляет сведения в 2022 году (за отчетный 2021 г.)</w:t>
            </w:r>
          </w:p>
        </w:tc>
      </w:tr>
      <w:tr w:rsidR="000B5471" w:rsidRPr="000B5471" w14:paraId="6D60A6D2"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D7FF4"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Дочери служащего (работника) 21 мая 2021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2609A"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0B5471" w:rsidRPr="000B5471" w14:paraId="6F841ED3"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CACF1"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Дочери служащего (работника) 30 декабря 2021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36DB2"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0B5471" w:rsidRPr="000B5471" w14:paraId="2205AF2B"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F8AB3"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Дочери служащего (работника) 31 декабря 2021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8CD39"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0B5471" w:rsidRPr="000B5471" w14:paraId="4431D17A" w14:textId="77777777" w:rsidTr="000B547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DC595"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0B5471" w:rsidRPr="000B5471" w14:paraId="3D611887"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E01D2"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Сыну гражданина 5 мая 2022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8C096"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0B5471" w:rsidRPr="000B5471" w14:paraId="57B5949D"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6CB4F"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Сыну гражданина 1 августа 2022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E26E7E"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0B5471" w:rsidRPr="000B5471" w14:paraId="43861D59" w14:textId="77777777" w:rsidTr="000B5471">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337C1"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Сыну гражданина 17 августа 2022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ED675"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14:paraId="0B20A6D1" w14:textId="77777777" w:rsidR="000B5471" w:rsidRPr="000B5471" w:rsidRDefault="000B5471" w:rsidP="000B5471">
      <w:pPr>
        <w:numPr>
          <w:ilvl w:val="0"/>
          <w:numId w:val="2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AC5E56" w14:textId="77777777" w:rsidR="000B5471" w:rsidRPr="000B5471" w:rsidRDefault="000B5471" w:rsidP="000B5471">
      <w:pPr>
        <w:numPr>
          <w:ilvl w:val="0"/>
          <w:numId w:val="2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35AC153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Уточнение представленных сведений</w:t>
      </w:r>
    </w:p>
    <w:p w14:paraId="25B677C9" w14:textId="77777777" w:rsidR="000B5471" w:rsidRPr="000B5471" w:rsidRDefault="000B5471" w:rsidP="000B5471">
      <w:pPr>
        <w:numPr>
          <w:ilvl w:val="0"/>
          <w:numId w:val="2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641E1237" w14:textId="77777777" w:rsidR="000B5471" w:rsidRPr="000B5471" w:rsidRDefault="000B5471" w:rsidP="000B5471">
      <w:pPr>
        <w:numPr>
          <w:ilvl w:val="0"/>
          <w:numId w:val="2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70ADAAA9" w14:textId="77777777" w:rsidR="000B5471" w:rsidRPr="000B5471" w:rsidRDefault="000B5471" w:rsidP="000B5471">
      <w:pPr>
        <w:numPr>
          <w:ilvl w:val="0"/>
          <w:numId w:val="2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5178F7B3" w14:textId="77777777" w:rsidR="000B5471" w:rsidRPr="000B5471" w:rsidRDefault="000B5471" w:rsidP="000B5471">
      <w:pPr>
        <w:numPr>
          <w:ilvl w:val="0"/>
          <w:numId w:val="2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28.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28C373DB" w14:textId="77777777" w:rsidR="000B5471" w:rsidRPr="000B5471" w:rsidRDefault="000B5471" w:rsidP="000B5471">
      <w:pPr>
        <w:numPr>
          <w:ilvl w:val="0"/>
          <w:numId w:val="2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6D406CA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Рекомендуемые действия при невозможности представить сведения в отношении члена семьи</w:t>
      </w:r>
    </w:p>
    <w:p w14:paraId="5B942EAF" w14:textId="77777777" w:rsidR="000B5471" w:rsidRPr="000B5471" w:rsidRDefault="000B5471" w:rsidP="000B5471">
      <w:pPr>
        <w:numPr>
          <w:ilvl w:val="0"/>
          <w:numId w:val="2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xml:space="preserve">             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w:t>
      </w:r>
      <w:r w:rsidRPr="000B5471">
        <w:rPr>
          <w:rFonts w:ascii="Tahoma" w:eastAsia="Times New Roman" w:hAnsi="Tahoma" w:cs="Tahoma"/>
          <w:color w:val="000000"/>
          <w:sz w:val="18"/>
          <w:szCs w:val="18"/>
          <w:lang w:eastAsia="ru-RU"/>
        </w:rPr>
        <w:lastRenderedPageBreak/>
        <w:t>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5ECFD37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65EFE7D9" w14:textId="77777777" w:rsidR="000B5471" w:rsidRPr="000B5471" w:rsidRDefault="000B5471" w:rsidP="000B5471">
      <w:pPr>
        <w:numPr>
          <w:ilvl w:val="0"/>
          <w:numId w:val="2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31.                      Заявление должно быть направлено до истечения срока, установленного для представления служащим (работником) сведений.</w:t>
      </w:r>
    </w:p>
    <w:p w14:paraId="3F9E607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Заявление подается (таблица № 4):</w:t>
      </w:r>
    </w:p>
    <w:p w14:paraId="39E6F5D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7125"/>
      </w:tblGrid>
      <w:tr w:rsidR="000B5471" w:rsidRPr="000B5471" w14:paraId="4AB2684B" w14:textId="77777777" w:rsidTr="000B5471">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21FAE"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В Управление Президента Российской Федерации по вопросам противодействия коррупции</w:t>
            </w:r>
          </w:p>
        </w:tc>
        <w:tc>
          <w:tcPr>
            <w:tcW w:w="7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64999"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B5471" w:rsidRPr="000B5471" w14:paraId="5D8C0F07" w14:textId="77777777" w:rsidTr="000B5471">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7ECDF"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В Департамент кадров Правительства Российской Федерации</w:t>
            </w:r>
          </w:p>
        </w:tc>
        <w:tc>
          <w:tcPr>
            <w:tcW w:w="7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2708DD"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B5471" w:rsidRPr="000B5471" w14:paraId="134E1E05" w14:textId="77777777" w:rsidTr="000B5471">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96C69"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В подразделение кадровой службы федерального государственного органа по профилактике коррупционных и иных правонарушений</w:t>
            </w:r>
          </w:p>
          <w:p w14:paraId="0D30F56E"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4250D"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B5471" w:rsidRPr="000B5471" w14:paraId="67FD0A0C" w14:textId="77777777" w:rsidTr="000B5471">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2656E"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A0EF8"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B5471" w:rsidRPr="000B5471" w14:paraId="732C0A5B" w14:textId="77777777" w:rsidTr="000B5471">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752E9"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В подразделение по профилактике коррупционных и иных правонарушений Центрального банка Российской Федерации</w:t>
            </w:r>
          </w:p>
        </w:tc>
        <w:tc>
          <w:tcPr>
            <w:tcW w:w="7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4ABB6"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0B5471" w:rsidRPr="000B5471" w14:paraId="7BE4F01D" w14:textId="77777777" w:rsidTr="000B5471">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62976"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17CFE"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18DC928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60EF1B8A" w14:textId="77777777" w:rsidR="000B5471" w:rsidRPr="000B5471" w:rsidRDefault="000B5471" w:rsidP="000B5471">
      <w:pPr>
        <w:numPr>
          <w:ilvl w:val="0"/>
          <w:numId w:val="2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             32.                      Для служащих (работников) право направить заявление о невозможности представить сведения о </w:t>
      </w:r>
      <w:r w:rsidRPr="000B5471">
        <w:rPr>
          <w:rFonts w:ascii="Tahoma" w:eastAsia="Times New Roman" w:hAnsi="Tahoma" w:cs="Tahoma"/>
          <w:b/>
          <w:bCs/>
          <w:color w:val="000000"/>
          <w:sz w:val="18"/>
          <w:szCs w:val="18"/>
          <w:lang w:eastAsia="ru-RU"/>
        </w:rPr>
        <w:t>своих</w:t>
      </w:r>
      <w:r w:rsidRPr="000B5471">
        <w:rPr>
          <w:rFonts w:ascii="Tahoma" w:eastAsia="Times New Roman" w:hAnsi="Tahoma" w:cs="Tahoma"/>
          <w:color w:val="000000"/>
          <w:sz w:val="18"/>
          <w:szCs w:val="18"/>
          <w:lang w:eastAsia="ru-RU"/>
        </w:rPr>
        <w:t> доходах, расходах, об имуществе и обязательствах имущественного характера законодательством не предусмотрено.</w:t>
      </w:r>
    </w:p>
    <w:p w14:paraId="500061B0" w14:textId="77777777" w:rsidR="000B5471" w:rsidRPr="000B5471" w:rsidRDefault="000B5471" w:rsidP="000B5471">
      <w:pPr>
        <w:numPr>
          <w:ilvl w:val="0"/>
          <w:numId w:val="2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39B06DA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406AD1B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5CFD437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II. Заполнение справки о доходах, расходах, об имуществе и обязательствах имущественного характера</w:t>
      </w:r>
    </w:p>
    <w:p w14:paraId="7B11CCB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 </w:t>
      </w:r>
    </w:p>
    <w:p w14:paraId="74E8B524" w14:textId="77777777" w:rsidR="000B5471" w:rsidRPr="000B5471" w:rsidRDefault="000B5471" w:rsidP="000B5471">
      <w:pPr>
        <w:numPr>
          <w:ilvl w:val="0"/>
          <w:numId w:val="2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34.                      Форма справки является унифицированной для всех лиц, на которых распространяется обязанность представлять сведения.</w:t>
      </w:r>
    </w:p>
    <w:p w14:paraId="1E7A2CBA" w14:textId="77777777" w:rsidR="000B5471" w:rsidRPr="000B5471" w:rsidRDefault="000B5471" w:rsidP="000B5471">
      <w:pPr>
        <w:numPr>
          <w:ilvl w:val="0"/>
          <w:numId w:val="2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35.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0129EC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756235D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К справке могут быть приложены любые документы, в том числе пояснения служащего (работника).</w:t>
      </w:r>
    </w:p>
    <w:p w14:paraId="53B99656" w14:textId="77777777" w:rsidR="000B5471" w:rsidRPr="000B5471" w:rsidRDefault="000B5471" w:rsidP="000B5471">
      <w:pPr>
        <w:numPr>
          <w:ilvl w:val="0"/>
          <w:numId w:val="2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36.                      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14:paraId="11C9317E" w14:textId="77777777" w:rsidR="000B5471" w:rsidRPr="000B5471" w:rsidRDefault="000B5471" w:rsidP="000B5471">
      <w:pPr>
        <w:numPr>
          <w:ilvl w:val="0"/>
          <w:numId w:val="2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37.                      СПО "Справки БК" размещено на официальном сайте Президента Российской Федерации (</w:t>
      </w:r>
      <w:hyperlink r:id="rId12" w:history="1">
        <w:r w:rsidRPr="000B5471">
          <w:rPr>
            <w:rFonts w:ascii="Tahoma" w:eastAsia="Times New Roman" w:hAnsi="Tahoma" w:cs="Tahoma"/>
            <w:color w:val="33A6E3"/>
            <w:sz w:val="18"/>
            <w:szCs w:val="18"/>
            <w:lang w:eastAsia="ru-RU"/>
          </w:rPr>
          <w:t>http://www.kremlin.ru/structure/additional/12</w:t>
        </w:r>
      </w:hyperlink>
      <w:r w:rsidRPr="000B5471">
        <w:rPr>
          <w:rFonts w:ascii="Tahoma" w:eastAsia="Times New Roman" w:hAnsi="Tahoma" w:cs="Tahoma"/>
          <w:color w:val="000000"/>
          <w:sz w:val="18"/>
          <w:szCs w:val="18"/>
          <w:lang w:eastAsia="ru-RU"/>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history="1">
        <w:r w:rsidRPr="000B5471">
          <w:rPr>
            <w:rFonts w:ascii="Tahoma" w:eastAsia="Times New Roman" w:hAnsi="Tahoma" w:cs="Tahoma"/>
            <w:color w:val="33A6E3"/>
            <w:sz w:val="18"/>
            <w:szCs w:val="18"/>
            <w:lang w:eastAsia="ru-RU"/>
          </w:rPr>
          <w:t>https://gossluzhba.gov.ru/anticorruption/spravki_bk</w:t>
        </w:r>
      </w:hyperlink>
      <w:r w:rsidRPr="000B5471">
        <w:rPr>
          <w:rFonts w:ascii="Tahoma" w:eastAsia="Times New Roman" w:hAnsi="Tahoma" w:cs="Tahoma"/>
          <w:color w:val="000000"/>
          <w:sz w:val="18"/>
          <w:szCs w:val="18"/>
          <w:lang w:eastAsia="ru-RU"/>
        </w:rPr>
        <w:t>).</w:t>
      </w:r>
    </w:p>
    <w:p w14:paraId="6E7C76DA" w14:textId="77777777" w:rsidR="000B5471" w:rsidRPr="000B5471" w:rsidRDefault="000B5471" w:rsidP="000B5471">
      <w:pPr>
        <w:numPr>
          <w:ilvl w:val="0"/>
          <w:numId w:val="2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r w:rsidRPr="000B5471">
        <w:rPr>
          <w:rFonts w:ascii="Tahoma" w:eastAsia="Times New Roman" w:hAnsi="Tahoma" w:cs="Tahoma"/>
          <w:b/>
          <w:bCs/>
          <w:color w:val="000000"/>
          <w:sz w:val="18"/>
          <w:szCs w:val="18"/>
          <w:lang w:eastAsia="ru-RU"/>
        </w:rPr>
        <w:t> </w:t>
      </w:r>
      <w:r w:rsidRPr="000B5471">
        <w:rPr>
          <w:rFonts w:ascii="Tahoma" w:eastAsia="Times New Roman" w:hAnsi="Tahoma" w:cs="Tahoma"/>
          <w:color w:val="000000"/>
          <w:sz w:val="18"/>
          <w:szCs w:val="18"/>
          <w:lang w:eastAsia="ru-RU"/>
        </w:rPr>
        <w:t>Лицу, представляющему справки, рекомендуется распечатать и подписать справки в течение одного дня (одной датой).</w:t>
      </w:r>
    </w:p>
    <w:p w14:paraId="37E87F5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6D6AB12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14:paraId="311A2E7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для печати справок используется лазерный принтер, обеспечивающий качественную печать;</w:t>
      </w:r>
    </w:p>
    <w:p w14:paraId="5476095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не допускаются дефекты печати в виде полос, пятен (при дефектах барабана или картриджа принтера);</w:t>
      </w:r>
    </w:p>
    <w:p w14:paraId="4F5019B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EF7E25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не допускаются рукописные правки.</w:t>
      </w:r>
    </w:p>
    <w:p w14:paraId="16B3016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Справки не следует прошивать и фиксировать скрепкой.</w:t>
      </w:r>
    </w:p>
    <w:p w14:paraId="6C4A293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Печатать справки рекомендуется только на одной стороне листа.</w:t>
      </w:r>
    </w:p>
    <w:p w14:paraId="741CA19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 </w:t>
      </w:r>
    </w:p>
    <w:p w14:paraId="096FD9B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ТИТУЛЬНЫЙ ЛИСТ</w:t>
      </w:r>
    </w:p>
    <w:p w14:paraId="23006D2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 </w:t>
      </w:r>
    </w:p>
    <w:p w14:paraId="6267DD3C" w14:textId="77777777" w:rsidR="000B5471" w:rsidRPr="000B5471" w:rsidRDefault="000B5471" w:rsidP="000B5471">
      <w:pPr>
        <w:numPr>
          <w:ilvl w:val="0"/>
          <w:numId w:val="2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39.                      При заполнении титульного листа справки рекомендуется обратить внимание на следующее:</w:t>
      </w:r>
    </w:p>
    <w:p w14:paraId="459F3AD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08A1F1A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дата рождения (год рождения) указывается в соответствии с записью в документе, удостоверяющем личность;</w:t>
      </w:r>
    </w:p>
    <w:p w14:paraId="47BF499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1076DDC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3B25FBE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14:paraId="3B3E592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14:paraId="61EF5E3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14:paraId="36FE92D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F55002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5AF49AA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74DE16D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071F20F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14:paraId="50400B6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440160C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РАЗДЕЛ 1. СВЕДЕНИЯ О ДОХОДАХ</w:t>
      </w:r>
    </w:p>
    <w:p w14:paraId="03EB8D2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 </w:t>
      </w:r>
    </w:p>
    <w:p w14:paraId="7E924A6F" w14:textId="77777777" w:rsidR="000B5471" w:rsidRPr="000B5471" w:rsidRDefault="000B5471" w:rsidP="000B5471">
      <w:pPr>
        <w:numPr>
          <w:ilvl w:val="0"/>
          <w:numId w:val="2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40.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4D3E728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Доход по основному месту работы</w:t>
      </w:r>
    </w:p>
    <w:p w14:paraId="6FBD1FD3" w14:textId="77777777" w:rsidR="000B5471" w:rsidRPr="000B5471" w:rsidRDefault="000B5471" w:rsidP="000B5471">
      <w:pPr>
        <w:numPr>
          <w:ilvl w:val="0"/>
          <w:numId w:val="2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41.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 форме 2-НДФЛ, он подлежит указанию в иных доходах.</w:t>
      </w:r>
    </w:p>
    <w:p w14:paraId="457ADFF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14:paraId="15EF839E" w14:textId="77777777" w:rsidR="000B5471" w:rsidRPr="000B5471" w:rsidRDefault="000B5471" w:rsidP="000B5471">
      <w:pPr>
        <w:numPr>
          <w:ilvl w:val="0"/>
          <w:numId w:val="3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2098F94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Особенности заполнения данного раздела отдельными категориями лиц</w:t>
      </w:r>
    </w:p>
    <w:p w14:paraId="27A0BB97" w14:textId="77777777" w:rsidR="000B5471" w:rsidRPr="000B5471" w:rsidRDefault="000B5471" w:rsidP="000B5471">
      <w:pPr>
        <w:numPr>
          <w:ilvl w:val="0"/>
          <w:numId w:val="3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5C4967A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w:t>
      </w:r>
      <w:r w:rsidRPr="000B5471">
        <w:rPr>
          <w:rFonts w:ascii="Tahoma" w:eastAsia="Times New Roman" w:hAnsi="Tahoma" w:cs="Tahoma"/>
          <w:color w:val="000000"/>
          <w:sz w:val="18"/>
          <w:szCs w:val="18"/>
          <w:lang w:eastAsia="ru-RU"/>
        </w:rPr>
        <w:lastRenderedPageBreak/>
        <w:t>(работник)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071B06D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2E1C89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1AD8E69B" w14:textId="77777777" w:rsidR="000B5471" w:rsidRPr="000B5471" w:rsidRDefault="000B5471" w:rsidP="000B5471">
      <w:pPr>
        <w:numPr>
          <w:ilvl w:val="0"/>
          <w:numId w:val="3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44.                      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E13800F" w14:textId="77777777" w:rsidR="000B5471" w:rsidRPr="000B5471" w:rsidRDefault="000B5471" w:rsidP="000B5471">
      <w:pPr>
        <w:numPr>
          <w:ilvl w:val="0"/>
          <w:numId w:val="3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1D247852" w14:textId="77777777" w:rsidR="000B5471" w:rsidRPr="000B5471" w:rsidRDefault="000B5471" w:rsidP="000B5471">
      <w:pPr>
        <w:numPr>
          <w:ilvl w:val="0"/>
          <w:numId w:val="3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14:paraId="1B28B67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Доход от педагогической и научной деятельности</w:t>
      </w:r>
    </w:p>
    <w:p w14:paraId="03EC8A16" w14:textId="77777777" w:rsidR="000B5471" w:rsidRPr="000B5471" w:rsidRDefault="000B5471" w:rsidP="000B5471">
      <w:pPr>
        <w:numPr>
          <w:ilvl w:val="0"/>
          <w:numId w:val="3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47.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247A30D5" w14:textId="77777777" w:rsidR="000B5471" w:rsidRPr="000B5471" w:rsidRDefault="000B5471" w:rsidP="000B5471">
      <w:pPr>
        <w:numPr>
          <w:ilvl w:val="0"/>
          <w:numId w:val="3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7EB00FC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Доход от иной творческой деятельности</w:t>
      </w:r>
    </w:p>
    <w:p w14:paraId="435937AE" w14:textId="77777777" w:rsidR="000B5471" w:rsidRPr="000B5471" w:rsidRDefault="000B5471" w:rsidP="000B5471">
      <w:pPr>
        <w:numPr>
          <w:ilvl w:val="0"/>
          <w:numId w:val="3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49.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0B9DCA9" w14:textId="77777777" w:rsidR="000B5471" w:rsidRPr="000B5471" w:rsidRDefault="000B5471" w:rsidP="000B5471">
      <w:pPr>
        <w:numPr>
          <w:ilvl w:val="0"/>
          <w:numId w:val="3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50.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0553200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Доход от вкладов в банках и иных кредитных организациях</w:t>
      </w:r>
    </w:p>
    <w:p w14:paraId="610178B3" w14:textId="77777777" w:rsidR="000B5471" w:rsidRPr="000B5471" w:rsidRDefault="000B5471" w:rsidP="000B5471">
      <w:pPr>
        <w:numPr>
          <w:ilvl w:val="0"/>
          <w:numId w:val="3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51.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10804D09" w14:textId="77777777" w:rsidR="000B5471" w:rsidRPr="000B5471" w:rsidRDefault="000B5471" w:rsidP="000B5471">
      <w:pPr>
        <w:numPr>
          <w:ilvl w:val="0"/>
          <w:numId w:val="3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52.                      Сведения о наличии соответствующих банковских счетов и вкладов указываются в разделе 4 справки.</w:t>
      </w:r>
    </w:p>
    <w:p w14:paraId="25181C3A" w14:textId="77777777" w:rsidR="000B5471" w:rsidRPr="000B5471" w:rsidRDefault="000B5471" w:rsidP="000B5471">
      <w:pPr>
        <w:numPr>
          <w:ilvl w:val="0"/>
          <w:numId w:val="3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53.                      Доход, полученный в иностранной валюте, указывается в рублях по курсу Банка России на дату получения дохода.</w:t>
      </w:r>
    </w:p>
    <w:p w14:paraId="28FF9B43" w14:textId="77777777" w:rsidR="000B5471" w:rsidRPr="000B5471" w:rsidRDefault="000B5471" w:rsidP="000B5471">
      <w:pPr>
        <w:numPr>
          <w:ilvl w:val="0"/>
          <w:numId w:val="3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70F42A09" w14:textId="77777777" w:rsidR="000B5471" w:rsidRPr="000B5471" w:rsidRDefault="000B5471" w:rsidP="000B5471">
      <w:pPr>
        <w:numPr>
          <w:ilvl w:val="0"/>
          <w:numId w:val="3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0B5471">
          <w:rPr>
            <w:rFonts w:ascii="Tahoma" w:eastAsia="Times New Roman" w:hAnsi="Tahoma" w:cs="Tahoma"/>
            <w:color w:val="33A6E3"/>
            <w:sz w:val="18"/>
            <w:szCs w:val="18"/>
            <w:lang w:eastAsia="ru-RU"/>
          </w:rPr>
          <w:t>https://www.cbr.ru/currency_base/daily/</w:t>
        </w:r>
      </w:hyperlink>
      <w:r w:rsidRPr="000B5471">
        <w:rPr>
          <w:rFonts w:ascii="Tahoma" w:eastAsia="Times New Roman" w:hAnsi="Tahoma" w:cs="Tahoma"/>
          <w:color w:val="000000"/>
          <w:sz w:val="18"/>
          <w:szCs w:val="18"/>
          <w:lang w:eastAsia="ru-RU"/>
        </w:rPr>
        <w:t>.</w:t>
      </w:r>
    </w:p>
    <w:p w14:paraId="61FD8D2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14:paraId="571D3B54" w14:textId="77777777" w:rsidR="000B5471" w:rsidRPr="000B5471" w:rsidRDefault="000B5471" w:rsidP="000B5471">
      <w:pPr>
        <w:numPr>
          <w:ilvl w:val="0"/>
          <w:numId w:val="3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14:paraId="1779F2C4" w14:textId="77777777" w:rsidR="000B5471" w:rsidRPr="000B5471" w:rsidRDefault="000B5471" w:rsidP="000B5471">
      <w:pPr>
        <w:numPr>
          <w:ilvl w:val="0"/>
          <w:numId w:val="3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3C62F63C" w14:textId="77777777" w:rsidR="000B5471" w:rsidRPr="000B5471" w:rsidRDefault="000B5471" w:rsidP="000B5471">
      <w:pPr>
        <w:numPr>
          <w:ilvl w:val="0"/>
          <w:numId w:val="3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3B8D3C0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lastRenderedPageBreak/>
        <w:t>Доход от ценных бумаг и долей участия в коммерческих организациях</w:t>
      </w:r>
    </w:p>
    <w:p w14:paraId="3443D4E5" w14:textId="77777777" w:rsidR="000B5471" w:rsidRPr="000B5471" w:rsidRDefault="000B5471" w:rsidP="000B5471">
      <w:pPr>
        <w:numPr>
          <w:ilvl w:val="0"/>
          <w:numId w:val="3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59.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294B299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4386410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выплаченный купонный доход по облигациям, уменьшенный на уплаченный накопленный купонный доход при приобретении облигации;</w:t>
      </w:r>
    </w:p>
    <w:p w14:paraId="1079302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143887F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57C4824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Иные доходы</w:t>
      </w:r>
    </w:p>
    <w:p w14:paraId="28C74B3E" w14:textId="77777777" w:rsidR="000B5471" w:rsidRPr="000B5471" w:rsidRDefault="000B5471" w:rsidP="000B5471">
      <w:pPr>
        <w:numPr>
          <w:ilvl w:val="0"/>
          <w:numId w:val="3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60.                      В данной строке указываются доходы, которые не были отражены в строках 1-5 справки.</w:t>
      </w:r>
    </w:p>
    <w:p w14:paraId="009E54C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 например, в строке иные доходы могут быть указаны:</w:t>
      </w:r>
    </w:p>
    <w:p w14:paraId="552631A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государственная и негосударственная пенсии (при этом разные виды пенсий (по возрасту и пенсия военнослужащего) не следует суммировать);</w:t>
      </w:r>
    </w:p>
    <w:p w14:paraId="354C913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14:paraId="556BC85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14:paraId="22F197E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w:t>
      </w:r>
    </w:p>
    <w:p w14:paraId="295C909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5F24DD3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2448067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стипендия;</w:t>
      </w:r>
    </w:p>
    <w:p w14:paraId="7A2DAC0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452D280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7064E00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9)           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0B5471">
        <w:rPr>
          <w:rFonts w:ascii="Tahoma" w:eastAsia="Times New Roman" w:hAnsi="Tahoma" w:cs="Tahoma"/>
          <w:b/>
          <w:bCs/>
          <w:color w:val="000000"/>
          <w:sz w:val="18"/>
          <w:szCs w:val="18"/>
          <w:lang w:eastAsia="ru-RU"/>
        </w:rPr>
        <w:t> </w:t>
      </w:r>
      <w:r w:rsidRPr="000B5471">
        <w:rPr>
          <w:rFonts w:ascii="Tahoma" w:eastAsia="Times New Roman" w:hAnsi="Tahoma" w:cs="Tahoma"/>
          <w:color w:val="000000"/>
          <w:sz w:val="18"/>
          <w:szCs w:val="18"/>
          <w:lang w:eastAsia="ru-RU"/>
        </w:rPr>
        <w:t>или иным родственникам.</w:t>
      </w:r>
    </w:p>
    <w:p w14:paraId="68F2ECF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4A7AA9B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5ECD71F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0A9B3D6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008F2BE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0F93F91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Аналогично в отношении продажи имущества, находящегося в совместной собственности.</w:t>
      </w:r>
    </w:p>
    <w:p w14:paraId="3AC7955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5B9E3F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176C694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50FB91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адрес места нахождения организации, от которой был получен доход;</w:t>
      </w:r>
    </w:p>
    <w:p w14:paraId="373D4BB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458EEF4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15)      проценты по долговым обязательствам;</w:t>
      </w:r>
    </w:p>
    <w:p w14:paraId="177DF59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16)      денежные средства, полученные в порядке дарения или наследования;</w:t>
      </w:r>
    </w:p>
    <w:p w14:paraId="5643A5A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17)      возмещение вреда, причиненного увечьем или иным повреждением здоровья;</w:t>
      </w:r>
    </w:p>
    <w:p w14:paraId="7C36E4E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18)      выплаты, связанные с гибелью (смертью), выплаченные наследникам;</w:t>
      </w:r>
    </w:p>
    <w:p w14:paraId="60F8B86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19)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0C727B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14:paraId="334AE78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BA0F64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4915635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54905D5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4158B10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028D74F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07CD5D3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27)      выплаты членам профсоюзных организаций, полученные от данных профсоюзных организаций;</w:t>
      </w:r>
    </w:p>
    <w:p w14:paraId="6C7D918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
    <w:p w14:paraId="284589C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29)           вознаграждение, полученное при осуществлении опеки или попечительства на возмездной основе;</w:t>
      </w:r>
    </w:p>
    <w:p w14:paraId="0EC397C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30)           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14:paraId="00A3344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14:paraId="1019EA2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32)           денежные средства, полученные в качестве оплаты услуг или товаров, в том числе в качестве авансового платежа;</w:t>
      </w:r>
    </w:p>
    <w:p w14:paraId="4D38A9E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11DA7F5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0654C16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35)           доход, полученный по договорам переуступки прав требования на строящиеся объекты недвижимости;</w:t>
      </w:r>
    </w:p>
    <w:p w14:paraId="7C8BF26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1FDFCB9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37)           выплаченная ликвидационная стоимость ценных бумаг при ликвидации коммерческой организации;</w:t>
      </w:r>
    </w:p>
    <w:p w14:paraId="679215B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6A58716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39)           иные аналогичные выплаты.</w:t>
      </w:r>
    </w:p>
    <w:p w14:paraId="5E03B81D" w14:textId="77777777" w:rsidR="000B5471" w:rsidRPr="000B5471" w:rsidRDefault="000B5471" w:rsidP="000B5471">
      <w:pPr>
        <w:numPr>
          <w:ilvl w:val="0"/>
          <w:numId w:val="3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61.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4FBB0AC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14:paraId="559835E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4B58A3B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единовременная выплата семьям, имеющим детей, в соответствии с Указом Президента Российской Федерации от 2 июля 2021 г. № 396;</w:t>
      </w:r>
    </w:p>
    <w:p w14:paraId="228D007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единовременная денежная выплата гражданам, получающим пенсию, в соответствии с Указом Президента Российской Федерации от 24 августа 2021 г. № 486;</w:t>
      </w:r>
    </w:p>
    <w:p w14:paraId="16589BE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60625E6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38CCCC6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14:paraId="23CA07E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14:paraId="189DC7C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14:paraId="780663ED" w14:textId="77777777" w:rsidR="000B5471" w:rsidRPr="000B5471" w:rsidRDefault="000B5471" w:rsidP="000B5471">
      <w:pPr>
        <w:numPr>
          <w:ilvl w:val="0"/>
          <w:numId w:val="4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2834693E" w14:textId="77777777" w:rsidR="000B5471" w:rsidRPr="000B5471" w:rsidRDefault="000B5471" w:rsidP="000B5471">
      <w:pPr>
        <w:numPr>
          <w:ilvl w:val="0"/>
          <w:numId w:val="4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63.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14:paraId="7DB649F5" w14:textId="77777777" w:rsidR="000B5471" w:rsidRPr="000B5471" w:rsidRDefault="000B5471" w:rsidP="000B5471">
      <w:pPr>
        <w:numPr>
          <w:ilvl w:val="0"/>
          <w:numId w:val="4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64.                      С учетом целей антикоррупционного законодательства в строке 6 "Иные доходы"</w:t>
      </w:r>
      <w:r w:rsidRPr="000B5471">
        <w:rPr>
          <w:rFonts w:ascii="Tahoma" w:eastAsia="Times New Roman" w:hAnsi="Tahoma" w:cs="Tahoma"/>
          <w:b/>
          <w:bCs/>
          <w:color w:val="000000"/>
          <w:sz w:val="18"/>
          <w:szCs w:val="18"/>
          <w:lang w:eastAsia="ru-RU"/>
        </w:rPr>
        <w:t> не указываются </w:t>
      </w:r>
      <w:r w:rsidRPr="000B5471">
        <w:rPr>
          <w:rFonts w:ascii="Tahoma" w:eastAsia="Times New Roman" w:hAnsi="Tahoma" w:cs="Tahoma"/>
          <w:color w:val="000000"/>
          <w:sz w:val="18"/>
          <w:szCs w:val="18"/>
          <w:lang w:eastAsia="ru-RU"/>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5540456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со служебными командировками за счет средств работодателя;</w:t>
      </w:r>
    </w:p>
    <w:p w14:paraId="1DB41F2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221C93C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3D5E2D5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60FEE3C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с приобретением проездных документов для исполнения служебных (должностных) обязанностей;</w:t>
      </w:r>
    </w:p>
    <w:p w14:paraId="2D74724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с оплатой коммунальных и иных услуг, наймом жилого помещения;</w:t>
      </w:r>
    </w:p>
    <w:p w14:paraId="6751D23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с внесением родительской платы за посещение дошкольного образовательного учреждения;</w:t>
      </w:r>
    </w:p>
    <w:p w14:paraId="48FB0E9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14:paraId="626C1CBC" w14:textId="77777777" w:rsidR="000B5471" w:rsidRPr="000B5471" w:rsidRDefault="000B5471" w:rsidP="000B5471">
      <w:pPr>
        <w:numPr>
          <w:ilvl w:val="0"/>
          <w:numId w:val="4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65.                      Также не указываются сведения о денежных средствах, полученных:</w:t>
      </w:r>
    </w:p>
    <w:p w14:paraId="68973CA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в виде социального, имущественного, инвестиционного налогового вычета;</w:t>
      </w:r>
    </w:p>
    <w:p w14:paraId="0CFDA84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от продажи различного вида подарочных сертификатов (карт), выпущенных предприятиями торговли;</w:t>
      </w:r>
    </w:p>
    <w:p w14:paraId="7A2DAA0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14:paraId="44E16AA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16C619E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в качестве возврата налога на добавленную стоимость, уплаченного при совершении покупок за границей, по чекам Tax-free;</w:t>
      </w:r>
    </w:p>
    <w:p w14:paraId="48DDAA4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в качестве вознаграждения донорам за сданную кровь, ее компонентов (и иную помощь);</w:t>
      </w:r>
    </w:p>
    <w:p w14:paraId="7ADB734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4FE2A88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8) в качестве возмещения расходов на повышение профессионального уровня за счет средств представителя нанимателя (работодателя);</w:t>
      </w:r>
    </w:p>
    <w:p w14:paraId="4567802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2EAB6A5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011AC10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11) в связи с возвратом денежных средств по несостоявшемуся договору купли-продажи;</w:t>
      </w:r>
    </w:p>
    <w:p w14:paraId="7A6CF3D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40D2D94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73E5F59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14)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580AC325" w14:textId="77777777" w:rsidR="000B5471" w:rsidRPr="000B5471" w:rsidRDefault="000B5471" w:rsidP="000B5471">
      <w:pPr>
        <w:numPr>
          <w:ilvl w:val="0"/>
          <w:numId w:val="4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66.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w:t>
      </w:r>
    </w:p>
    <w:p w14:paraId="2FED4BD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3D844CEE" w14:textId="77777777" w:rsidR="000B5471" w:rsidRPr="000B5471" w:rsidRDefault="000B5471" w:rsidP="000B5471">
      <w:pPr>
        <w:numPr>
          <w:ilvl w:val="0"/>
          <w:numId w:val="4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178812A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5A40D32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РАЗДЕЛ 2. СВЕДЕНИЯ О РАСХОДАХ</w:t>
      </w:r>
    </w:p>
    <w:p w14:paraId="03F27A3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 </w:t>
      </w:r>
    </w:p>
    <w:p w14:paraId="08480034" w14:textId="77777777" w:rsidR="000B5471" w:rsidRPr="000B5471" w:rsidRDefault="000B5471" w:rsidP="000B5471">
      <w:pPr>
        <w:numPr>
          <w:ilvl w:val="0"/>
          <w:numId w:val="4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68.                      Данный раздел справки </w:t>
      </w:r>
      <w:r w:rsidRPr="000B5471">
        <w:rPr>
          <w:rFonts w:ascii="Tahoma" w:eastAsia="Times New Roman" w:hAnsi="Tahoma" w:cs="Tahoma"/>
          <w:b/>
          <w:bCs/>
          <w:color w:val="000000"/>
          <w:sz w:val="18"/>
          <w:szCs w:val="18"/>
          <w:lang w:eastAsia="ru-RU"/>
        </w:rPr>
        <w:t>заполняется только</w:t>
      </w:r>
      <w:r w:rsidRPr="000B5471">
        <w:rPr>
          <w:rFonts w:ascii="Tahoma" w:eastAsia="Times New Roman" w:hAnsi="Tahoma" w:cs="Tahoma"/>
          <w:color w:val="000000"/>
          <w:sz w:val="18"/>
          <w:szCs w:val="18"/>
          <w:lang w:eastAsia="ru-RU"/>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14:paraId="4D3C8B6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14:paraId="26BCD752" w14:textId="77777777" w:rsidR="000B5471" w:rsidRPr="000B5471" w:rsidRDefault="000B5471" w:rsidP="000B5471">
      <w:pPr>
        <w:numPr>
          <w:ilvl w:val="0"/>
          <w:numId w:val="4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69.                      Данный раздел справки также подлежит заполнению при наличии обстоятельств, перечисленных в пункте 68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359D23A8" w14:textId="77777777" w:rsidR="000B5471" w:rsidRPr="000B5471" w:rsidRDefault="000B5471" w:rsidP="000B5471">
      <w:pPr>
        <w:numPr>
          <w:ilvl w:val="0"/>
          <w:numId w:val="4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             70.                      Граждане, поступающие на службу (работу), раздел 2справки не заполняют.</w:t>
      </w:r>
    </w:p>
    <w:p w14:paraId="686DA6B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14:paraId="51A1ADA5" w14:textId="77777777" w:rsidR="000B5471" w:rsidRPr="000B5471" w:rsidRDefault="000B5471" w:rsidP="000B5471">
      <w:pPr>
        <w:numPr>
          <w:ilvl w:val="0"/>
          <w:numId w:val="4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71.                      Заполнение данного раздела при отсутствии указанных в пункте 68 настоящих Методических рекомендаций оснований не является нарушением.</w:t>
      </w:r>
    </w:p>
    <w:p w14:paraId="428F73C0" w14:textId="77777777" w:rsidR="000B5471" w:rsidRPr="000B5471" w:rsidRDefault="000B5471" w:rsidP="000B5471">
      <w:pPr>
        <w:numPr>
          <w:ilvl w:val="0"/>
          <w:numId w:val="4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14585A4E" w14:textId="77777777" w:rsidR="000B5471" w:rsidRPr="000B5471" w:rsidRDefault="000B5471" w:rsidP="000B5471">
      <w:pPr>
        <w:numPr>
          <w:ilvl w:val="0"/>
          <w:numId w:val="4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73.                      Для цели реализации пункта 68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8D15B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6B87BE5D" w14:textId="77777777" w:rsidR="000B5471" w:rsidRPr="000B5471" w:rsidRDefault="000B5471" w:rsidP="000B5471">
      <w:pPr>
        <w:numPr>
          <w:ilvl w:val="0"/>
          <w:numId w:val="4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14:paraId="519ED34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551CD875" w14:textId="77777777" w:rsidR="000B5471" w:rsidRPr="000B5471" w:rsidRDefault="000B5471" w:rsidP="000B5471">
      <w:pPr>
        <w:numPr>
          <w:ilvl w:val="0"/>
          <w:numId w:val="4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4EA8F624" w14:textId="77777777" w:rsidR="000B5471" w:rsidRPr="000B5471" w:rsidRDefault="000B5471" w:rsidP="000B5471">
      <w:pPr>
        <w:numPr>
          <w:ilvl w:val="0"/>
          <w:numId w:val="4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76.                      Данный раздел </w:t>
      </w:r>
      <w:r w:rsidRPr="000B5471">
        <w:rPr>
          <w:rFonts w:ascii="Tahoma" w:eastAsia="Times New Roman" w:hAnsi="Tahoma" w:cs="Tahoma"/>
          <w:b/>
          <w:bCs/>
          <w:color w:val="000000"/>
          <w:sz w:val="18"/>
          <w:szCs w:val="18"/>
          <w:lang w:eastAsia="ru-RU"/>
        </w:rPr>
        <w:t>не заполняется</w:t>
      </w:r>
      <w:r w:rsidRPr="000B5471">
        <w:rPr>
          <w:rFonts w:ascii="Tahoma" w:eastAsia="Times New Roman" w:hAnsi="Tahoma" w:cs="Tahoma"/>
          <w:color w:val="000000"/>
          <w:sz w:val="18"/>
          <w:szCs w:val="18"/>
          <w:lang w:eastAsia="ru-RU"/>
        </w:rPr>
        <w:t> в следующих случаях:</w:t>
      </w:r>
    </w:p>
    <w:p w14:paraId="42F7A3A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314E696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282E7A8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1A201671" w14:textId="77777777" w:rsidR="000B5471" w:rsidRPr="000B5471" w:rsidRDefault="000B5471" w:rsidP="000B5471">
      <w:pPr>
        <w:numPr>
          <w:ilvl w:val="0"/>
          <w:numId w:val="4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77.                      При заполнении графы "</w:t>
      </w:r>
      <w:r w:rsidRPr="000B5471">
        <w:rPr>
          <w:rFonts w:ascii="Tahoma" w:eastAsia="Times New Roman" w:hAnsi="Tahoma" w:cs="Tahoma"/>
          <w:b/>
          <w:bCs/>
          <w:color w:val="000000"/>
          <w:sz w:val="18"/>
          <w:szCs w:val="18"/>
          <w:lang w:eastAsia="ru-RU"/>
        </w:rPr>
        <w:t>Вид приобретенного имущества</w:t>
      </w:r>
      <w:r w:rsidRPr="000B5471">
        <w:rPr>
          <w:rFonts w:ascii="Tahoma" w:eastAsia="Times New Roman" w:hAnsi="Tahoma" w:cs="Tahoma"/>
          <w:color w:val="000000"/>
          <w:sz w:val="18"/>
          <w:szCs w:val="18"/>
          <w:lang w:eastAsia="ru-RU"/>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5C09AEC3" w14:textId="77777777" w:rsidR="000B5471" w:rsidRPr="000B5471" w:rsidRDefault="000B5471" w:rsidP="000B5471">
      <w:pPr>
        <w:numPr>
          <w:ilvl w:val="0"/>
          <w:numId w:val="4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78.                      При заполнении графы "</w:t>
      </w:r>
      <w:r w:rsidRPr="000B5471">
        <w:rPr>
          <w:rFonts w:ascii="Tahoma" w:eastAsia="Times New Roman" w:hAnsi="Tahoma" w:cs="Tahoma"/>
          <w:b/>
          <w:bCs/>
          <w:color w:val="000000"/>
          <w:sz w:val="18"/>
          <w:szCs w:val="18"/>
          <w:lang w:eastAsia="ru-RU"/>
        </w:rPr>
        <w:t>Источник получения средств, за счет которых приобретено имущество</w:t>
      </w:r>
      <w:r w:rsidRPr="000B5471">
        <w:rPr>
          <w:rFonts w:ascii="Tahoma" w:eastAsia="Times New Roman" w:hAnsi="Tahoma" w:cs="Tahoma"/>
          <w:color w:val="000000"/>
          <w:sz w:val="18"/>
          <w:szCs w:val="18"/>
          <w:lang w:eastAsia="ru-RU"/>
        </w:rPr>
        <w:t>"</w:t>
      </w:r>
      <w:r w:rsidRPr="000B5471">
        <w:rPr>
          <w:rFonts w:ascii="Tahoma" w:eastAsia="Times New Roman" w:hAnsi="Tahoma" w:cs="Tahoma"/>
          <w:b/>
          <w:bCs/>
          <w:color w:val="000000"/>
          <w:sz w:val="18"/>
          <w:szCs w:val="18"/>
          <w:lang w:eastAsia="ru-RU"/>
        </w:rPr>
        <w:t> </w:t>
      </w:r>
      <w:r w:rsidRPr="000B5471">
        <w:rPr>
          <w:rFonts w:ascii="Tahoma" w:eastAsia="Times New Roman" w:hAnsi="Tahoma" w:cs="Tahoma"/>
          <w:color w:val="000000"/>
          <w:sz w:val="18"/>
          <w:szCs w:val="18"/>
          <w:lang w:eastAsia="ru-RU"/>
        </w:rPr>
        <w:t>следует указывать наименование источника получения средств и размер полученного дохода по каждому из источников.</w:t>
      </w:r>
    </w:p>
    <w:p w14:paraId="7A825424" w14:textId="77777777" w:rsidR="000B5471" w:rsidRPr="000B5471" w:rsidRDefault="000B5471" w:rsidP="000B5471">
      <w:pPr>
        <w:numPr>
          <w:ilvl w:val="0"/>
          <w:numId w:val="4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4E2D918" w14:textId="77777777" w:rsidR="000B5471" w:rsidRPr="000B5471" w:rsidRDefault="000B5471" w:rsidP="000B5471">
      <w:pPr>
        <w:numPr>
          <w:ilvl w:val="0"/>
          <w:numId w:val="4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xml:space="preserve">             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w:t>
      </w:r>
      <w:r w:rsidRPr="000B5471">
        <w:rPr>
          <w:rFonts w:ascii="Tahoma" w:eastAsia="Times New Roman" w:hAnsi="Tahoma" w:cs="Tahoma"/>
          <w:color w:val="000000"/>
          <w:sz w:val="18"/>
          <w:szCs w:val="18"/>
          <w:lang w:eastAsia="ru-RU"/>
        </w:rPr>
        <w:lastRenderedPageBreak/>
        <w:t>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3DAF5CD6" w14:textId="77777777" w:rsidR="000B5471" w:rsidRPr="000B5471" w:rsidRDefault="000B5471" w:rsidP="000B5471">
      <w:pPr>
        <w:numPr>
          <w:ilvl w:val="0"/>
          <w:numId w:val="4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81.                      В графе </w:t>
      </w:r>
      <w:r w:rsidRPr="000B5471">
        <w:rPr>
          <w:rFonts w:ascii="Tahoma" w:eastAsia="Times New Roman" w:hAnsi="Tahoma" w:cs="Tahoma"/>
          <w:b/>
          <w:bCs/>
          <w:color w:val="000000"/>
          <w:sz w:val="18"/>
          <w:szCs w:val="18"/>
          <w:lang w:eastAsia="ru-RU"/>
        </w:rPr>
        <w:t>"Основания приобретения имущества" </w:t>
      </w:r>
      <w:r w:rsidRPr="000B5471">
        <w:rPr>
          <w:rFonts w:ascii="Tahoma" w:eastAsia="Times New Roman" w:hAnsi="Tahoma" w:cs="Tahoma"/>
          <w:color w:val="000000"/>
          <w:sz w:val="18"/>
          <w:szCs w:val="18"/>
          <w:lang w:eastAsia="ru-RU"/>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B8965F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3119A7F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404DBCD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01538072" w14:textId="77777777" w:rsidR="000B5471" w:rsidRPr="000B5471" w:rsidRDefault="000B5471" w:rsidP="000B5471">
      <w:pPr>
        <w:numPr>
          <w:ilvl w:val="0"/>
          <w:numId w:val="5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82.                      </w:t>
      </w:r>
      <w:r w:rsidRPr="000B5471">
        <w:rPr>
          <w:rFonts w:ascii="Tahoma" w:eastAsia="Times New Roman" w:hAnsi="Tahoma" w:cs="Tahoma"/>
          <w:b/>
          <w:bCs/>
          <w:color w:val="000000"/>
          <w:sz w:val="18"/>
          <w:szCs w:val="18"/>
          <w:lang w:eastAsia="ru-RU"/>
        </w:rPr>
        <w:t>Особенности заполнения раздела "Сведения о расходах"</w:t>
      </w:r>
      <w:r w:rsidRPr="000B5471">
        <w:rPr>
          <w:rFonts w:ascii="Tahoma" w:eastAsia="Times New Roman" w:hAnsi="Tahoma" w:cs="Tahoma"/>
          <w:color w:val="000000"/>
          <w:sz w:val="18"/>
          <w:szCs w:val="18"/>
          <w:lang w:eastAsia="ru-RU"/>
        </w:rPr>
        <w:t>:</w:t>
      </w:r>
    </w:p>
    <w:p w14:paraId="7B73493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1) приобретение недвижимого имущества посредством участия в долевом строительстве.</w:t>
      </w:r>
      <w:r w:rsidRPr="000B5471">
        <w:rPr>
          <w:rFonts w:ascii="Tahoma" w:eastAsia="Times New Roman" w:hAnsi="Tahoma" w:cs="Tahoma"/>
          <w:color w:val="000000"/>
          <w:sz w:val="18"/>
          <w:szCs w:val="18"/>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10CBA3F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6F5ECEF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2337B4F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2B259DA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14:paraId="5D1CEAA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2) приобретение недвижимого имущества посредством участия в кооперативе.</w:t>
      </w:r>
      <w:r w:rsidRPr="000B5471">
        <w:rPr>
          <w:rFonts w:ascii="Tahoma" w:eastAsia="Times New Roman" w:hAnsi="Tahoma" w:cs="Tahoma"/>
          <w:color w:val="000000"/>
          <w:sz w:val="18"/>
          <w:szCs w:val="18"/>
          <w:lang w:eastAsia="ru-RU"/>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3963C9B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3) приобретение ценных бумаг.</w:t>
      </w:r>
      <w:r w:rsidRPr="000B5471">
        <w:rPr>
          <w:rFonts w:ascii="Tahoma" w:eastAsia="Times New Roman" w:hAnsi="Tahoma" w:cs="Tahoma"/>
          <w:color w:val="000000"/>
          <w:sz w:val="18"/>
          <w:szCs w:val="18"/>
          <w:lang w:eastAsia="ru-RU"/>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443F17C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4) приобретение цифровых финансовых активов и цифровых валют.</w:t>
      </w:r>
      <w:r w:rsidRPr="000B5471">
        <w:rPr>
          <w:rFonts w:ascii="Tahoma" w:eastAsia="Times New Roman" w:hAnsi="Tahoma" w:cs="Tahoma"/>
          <w:color w:val="000000"/>
          <w:sz w:val="18"/>
          <w:szCs w:val="18"/>
          <w:lang w:eastAsia="ru-RU"/>
        </w:rPr>
        <w:t>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380D98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412609E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РАЗДЕЛ 3. СВЕДЕНИЯ ОБ ИМУЩЕСТВЕ</w:t>
      </w:r>
    </w:p>
    <w:p w14:paraId="6B55BD8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5355A8A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Подраздел 3.1 Недвижимое имущество</w:t>
      </w:r>
    </w:p>
    <w:p w14:paraId="1833239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7CE968C3" w14:textId="77777777" w:rsidR="000B5471" w:rsidRPr="000B5471" w:rsidRDefault="000B5471" w:rsidP="000B5471">
      <w:pPr>
        <w:numPr>
          <w:ilvl w:val="0"/>
          <w:numId w:val="5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xml:space="preserve">             83.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w:t>
      </w:r>
      <w:r w:rsidRPr="000B5471">
        <w:rPr>
          <w:rFonts w:ascii="Tahoma" w:eastAsia="Times New Roman" w:hAnsi="Tahoma" w:cs="Tahoma"/>
          <w:color w:val="000000"/>
          <w:sz w:val="18"/>
          <w:szCs w:val="18"/>
          <w:lang w:eastAsia="ru-RU"/>
        </w:rPr>
        <w:lastRenderedPageBreak/>
        <w:t>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21650C49" w14:textId="77777777" w:rsidR="000B5471" w:rsidRPr="000B5471" w:rsidRDefault="000B5471" w:rsidP="000B5471">
      <w:pPr>
        <w:numPr>
          <w:ilvl w:val="0"/>
          <w:numId w:val="5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3C95015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3B6168F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14:paraId="2305411F" w14:textId="77777777" w:rsidR="000B5471" w:rsidRPr="000B5471" w:rsidRDefault="000B5471" w:rsidP="000B5471">
      <w:pPr>
        <w:numPr>
          <w:ilvl w:val="0"/>
          <w:numId w:val="5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14:paraId="1BA0173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14:paraId="67A80B85" w14:textId="77777777" w:rsidR="000B5471" w:rsidRPr="000B5471" w:rsidRDefault="000B5471" w:rsidP="000B5471">
      <w:pPr>
        <w:numPr>
          <w:ilvl w:val="0"/>
          <w:numId w:val="5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86.                 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34CEEC65" w14:textId="77777777" w:rsidR="000B5471" w:rsidRPr="000B5471" w:rsidRDefault="000B5471" w:rsidP="000B5471">
      <w:pPr>
        <w:numPr>
          <w:ilvl w:val="0"/>
          <w:numId w:val="5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014FBAEF" w14:textId="77777777" w:rsidR="000B5471" w:rsidRPr="000B5471" w:rsidRDefault="000B5471" w:rsidP="000B5471">
      <w:pPr>
        <w:numPr>
          <w:ilvl w:val="0"/>
          <w:numId w:val="5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6AC306F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Заполнение графы </w:t>
      </w:r>
      <w:r w:rsidRPr="000B5471">
        <w:rPr>
          <w:rFonts w:ascii="Tahoma" w:eastAsia="Times New Roman" w:hAnsi="Tahoma" w:cs="Tahoma"/>
          <w:b/>
          <w:bCs/>
          <w:color w:val="000000"/>
          <w:sz w:val="18"/>
          <w:szCs w:val="18"/>
          <w:lang w:eastAsia="ru-RU"/>
        </w:rPr>
        <w:t>"Вид и наименование имущества"</w:t>
      </w:r>
    </w:p>
    <w:p w14:paraId="56EE1428" w14:textId="77777777" w:rsidR="000B5471" w:rsidRPr="000B5471" w:rsidRDefault="000B5471" w:rsidP="000B5471">
      <w:pPr>
        <w:numPr>
          <w:ilvl w:val="0"/>
          <w:numId w:val="5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89.                      При указании сведений о </w:t>
      </w:r>
      <w:r w:rsidRPr="000B5471">
        <w:rPr>
          <w:rFonts w:ascii="Tahoma" w:eastAsia="Times New Roman" w:hAnsi="Tahoma" w:cs="Tahoma"/>
          <w:b/>
          <w:bCs/>
          <w:color w:val="000000"/>
          <w:sz w:val="18"/>
          <w:szCs w:val="18"/>
          <w:lang w:eastAsia="ru-RU"/>
        </w:rPr>
        <w:t>земельных участках</w:t>
      </w:r>
      <w:r w:rsidRPr="000B5471">
        <w:rPr>
          <w:rFonts w:ascii="Tahoma" w:eastAsia="Times New Roman" w:hAnsi="Tahoma" w:cs="Tahoma"/>
          <w:color w:val="000000"/>
          <w:sz w:val="18"/>
          <w:szCs w:val="18"/>
          <w:lang w:eastAsia="ru-RU"/>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0688283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307B65C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8FB5131" w14:textId="77777777" w:rsidR="000B5471" w:rsidRPr="000B5471" w:rsidRDefault="000B5471" w:rsidP="000B5471">
      <w:pPr>
        <w:numPr>
          <w:ilvl w:val="0"/>
          <w:numId w:val="5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90.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2C66817F" w14:textId="77777777" w:rsidR="000B5471" w:rsidRPr="000B5471" w:rsidRDefault="000B5471" w:rsidP="000B5471">
      <w:pPr>
        <w:numPr>
          <w:ilvl w:val="0"/>
          <w:numId w:val="5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14:paraId="73829D8E" w14:textId="77777777" w:rsidR="000B5471" w:rsidRPr="000B5471" w:rsidRDefault="000B5471" w:rsidP="000B5471">
      <w:pPr>
        <w:numPr>
          <w:ilvl w:val="0"/>
          <w:numId w:val="5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92.                      При наличии в собственности </w:t>
      </w:r>
      <w:r w:rsidRPr="000B5471">
        <w:rPr>
          <w:rFonts w:ascii="Tahoma" w:eastAsia="Times New Roman" w:hAnsi="Tahoma" w:cs="Tahoma"/>
          <w:b/>
          <w:bCs/>
          <w:color w:val="000000"/>
          <w:sz w:val="18"/>
          <w:szCs w:val="18"/>
          <w:lang w:eastAsia="ru-RU"/>
        </w:rPr>
        <w:t>жилого или садового дома,</w:t>
      </w:r>
      <w:r w:rsidRPr="000B5471">
        <w:rPr>
          <w:rFonts w:ascii="Tahoma" w:eastAsia="Times New Roman" w:hAnsi="Tahoma" w:cs="Tahoma"/>
          <w:color w:val="000000"/>
          <w:sz w:val="18"/>
          <w:szCs w:val="18"/>
          <w:lang w:eastAsia="ru-RU"/>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4E3482B" w14:textId="77777777" w:rsidR="000B5471" w:rsidRPr="000B5471" w:rsidRDefault="000B5471" w:rsidP="000B5471">
      <w:pPr>
        <w:numPr>
          <w:ilvl w:val="0"/>
          <w:numId w:val="5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93.                      В строке 4 "</w:t>
      </w:r>
      <w:r w:rsidRPr="000B5471">
        <w:rPr>
          <w:rFonts w:ascii="Tahoma" w:eastAsia="Times New Roman" w:hAnsi="Tahoma" w:cs="Tahoma"/>
          <w:b/>
          <w:bCs/>
          <w:color w:val="000000"/>
          <w:sz w:val="18"/>
          <w:szCs w:val="18"/>
          <w:lang w:eastAsia="ru-RU"/>
        </w:rPr>
        <w:t>Гаражи</w:t>
      </w:r>
      <w:r w:rsidRPr="000B5471">
        <w:rPr>
          <w:rFonts w:ascii="Tahoma" w:eastAsia="Times New Roman" w:hAnsi="Tahoma" w:cs="Tahoma"/>
          <w:color w:val="000000"/>
          <w:sz w:val="18"/>
          <w:szCs w:val="18"/>
          <w:lang w:eastAsia="ru-RU"/>
        </w:rPr>
        <w:t xml:space="preserve">"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w:t>
      </w:r>
      <w:r w:rsidRPr="000B5471">
        <w:rPr>
          <w:rFonts w:ascii="Tahoma" w:eastAsia="Times New Roman" w:hAnsi="Tahoma" w:cs="Tahoma"/>
          <w:color w:val="000000"/>
          <w:sz w:val="18"/>
          <w:szCs w:val="18"/>
          <w:lang w:eastAsia="ru-RU"/>
        </w:rPr>
        <w:lastRenderedPageBreak/>
        <w:t>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E5495ED" w14:textId="77777777" w:rsidR="000B5471" w:rsidRPr="000B5471" w:rsidRDefault="000B5471" w:rsidP="000B5471">
      <w:pPr>
        <w:numPr>
          <w:ilvl w:val="0"/>
          <w:numId w:val="5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94.                      В графе </w:t>
      </w:r>
      <w:r w:rsidRPr="000B5471">
        <w:rPr>
          <w:rFonts w:ascii="Tahoma" w:eastAsia="Times New Roman" w:hAnsi="Tahoma" w:cs="Tahoma"/>
          <w:b/>
          <w:bCs/>
          <w:color w:val="000000"/>
          <w:sz w:val="18"/>
          <w:szCs w:val="18"/>
          <w:lang w:eastAsia="ru-RU"/>
        </w:rPr>
        <w:t>"Вид собственности"</w:t>
      </w:r>
      <w:r w:rsidRPr="000B5471">
        <w:rPr>
          <w:rFonts w:ascii="Tahoma" w:eastAsia="Times New Roman" w:hAnsi="Tahoma" w:cs="Tahoma"/>
          <w:color w:val="000000"/>
          <w:sz w:val="18"/>
          <w:szCs w:val="18"/>
          <w:lang w:eastAsia="ru-RU"/>
        </w:rPr>
        <w:t> указывается вид собственности на имущество (индивидуальная, общая совместная, общая долевая).</w:t>
      </w:r>
    </w:p>
    <w:p w14:paraId="1E088C20" w14:textId="77777777" w:rsidR="000B5471" w:rsidRPr="000B5471" w:rsidRDefault="000B5471" w:rsidP="000B5471">
      <w:pPr>
        <w:numPr>
          <w:ilvl w:val="0"/>
          <w:numId w:val="5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95.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48F47819" w14:textId="77777777" w:rsidR="000B5471" w:rsidRPr="000B5471" w:rsidRDefault="000B5471" w:rsidP="000B5471">
      <w:pPr>
        <w:numPr>
          <w:ilvl w:val="0"/>
          <w:numId w:val="5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65B03411" w14:textId="77777777" w:rsidR="000B5471" w:rsidRPr="000B5471" w:rsidRDefault="000B5471" w:rsidP="000B5471">
      <w:pPr>
        <w:numPr>
          <w:ilvl w:val="0"/>
          <w:numId w:val="5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97.                      </w:t>
      </w:r>
      <w:r w:rsidRPr="000B5471">
        <w:rPr>
          <w:rFonts w:ascii="Tahoma" w:eastAsia="Times New Roman" w:hAnsi="Tahoma" w:cs="Tahoma"/>
          <w:b/>
          <w:bCs/>
          <w:color w:val="000000"/>
          <w:sz w:val="18"/>
          <w:szCs w:val="18"/>
          <w:lang w:eastAsia="ru-RU"/>
        </w:rPr>
        <w:t>Местонахождение (адрес)</w:t>
      </w:r>
      <w:r w:rsidRPr="000B5471">
        <w:rPr>
          <w:rFonts w:ascii="Tahoma" w:eastAsia="Times New Roman" w:hAnsi="Tahoma" w:cs="Tahoma"/>
          <w:color w:val="000000"/>
          <w:sz w:val="18"/>
          <w:szCs w:val="18"/>
          <w:lang w:eastAsia="ru-RU"/>
        </w:rPr>
        <w:t> недвижимого имущества указывается согласно правоустанавливающим документам. При этом указывается:</w:t>
      </w:r>
    </w:p>
    <w:p w14:paraId="33CA59F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субъект Российской Федерации;</w:t>
      </w:r>
    </w:p>
    <w:p w14:paraId="74EA919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район;</w:t>
      </w:r>
    </w:p>
    <w:p w14:paraId="65DFB8B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город, иной населенный пункт (село, поселок и т.д.);</w:t>
      </w:r>
    </w:p>
    <w:p w14:paraId="52BE890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улица (проспект, переулок и т.д.);</w:t>
      </w:r>
    </w:p>
    <w:p w14:paraId="729B494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номер дома (владения, участка), корпуса (строения), квартиры.</w:t>
      </w:r>
    </w:p>
    <w:p w14:paraId="4A57E99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Также рекомендуется указывать индекс.</w:t>
      </w:r>
    </w:p>
    <w:p w14:paraId="29A80405" w14:textId="77777777" w:rsidR="000B5471" w:rsidRPr="000B5471" w:rsidRDefault="000B5471" w:rsidP="000B5471">
      <w:pPr>
        <w:numPr>
          <w:ilvl w:val="0"/>
          <w:numId w:val="5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98.                      Если недвижимое имущество находится за рубежом, то указывается:</w:t>
      </w:r>
    </w:p>
    <w:p w14:paraId="2DAEEAF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наименование государства;</w:t>
      </w:r>
    </w:p>
    <w:p w14:paraId="2A78D39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населенный пункт (иная единица административно-территориального деления);</w:t>
      </w:r>
    </w:p>
    <w:p w14:paraId="7859CA6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почтовый адрес.</w:t>
      </w:r>
    </w:p>
    <w:p w14:paraId="27B6B201" w14:textId="77777777" w:rsidR="000B5471" w:rsidRPr="000B5471" w:rsidRDefault="000B5471" w:rsidP="000B5471">
      <w:pPr>
        <w:numPr>
          <w:ilvl w:val="0"/>
          <w:numId w:val="5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99.                      </w:t>
      </w:r>
      <w:r w:rsidRPr="000B5471">
        <w:rPr>
          <w:rFonts w:ascii="Tahoma" w:eastAsia="Times New Roman" w:hAnsi="Tahoma" w:cs="Tahoma"/>
          <w:b/>
          <w:bCs/>
          <w:color w:val="000000"/>
          <w:sz w:val="18"/>
          <w:szCs w:val="18"/>
          <w:lang w:eastAsia="ru-RU"/>
        </w:rPr>
        <w:t>Площадь </w:t>
      </w:r>
      <w:r w:rsidRPr="000B5471">
        <w:rPr>
          <w:rFonts w:ascii="Tahoma" w:eastAsia="Times New Roman" w:hAnsi="Tahoma" w:cs="Tahoma"/>
          <w:color w:val="000000"/>
          <w:sz w:val="18"/>
          <w:szCs w:val="18"/>
          <w:lang w:eastAsia="ru-RU"/>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26D78916" w14:textId="77777777" w:rsidR="000B5471" w:rsidRPr="000B5471" w:rsidRDefault="000B5471" w:rsidP="000B5471">
      <w:pPr>
        <w:numPr>
          <w:ilvl w:val="0"/>
          <w:numId w:val="5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5B2D7B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Основание приобретения и источники средств</w:t>
      </w:r>
    </w:p>
    <w:p w14:paraId="290AC008" w14:textId="77777777" w:rsidR="000B5471" w:rsidRPr="000B5471" w:rsidRDefault="000B5471" w:rsidP="000B5471">
      <w:pPr>
        <w:numPr>
          <w:ilvl w:val="0"/>
          <w:numId w:val="5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101.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1C75B4F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6AAD560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16CB3280" w14:textId="77777777" w:rsidR="000B5471" w:rsidRPr="000B5471" w:rsidRDefault="000B5471" w:rsidP="000B5471">
      <w:pPr>
        <w:numPr>
          <w:ilvl w:val="0"/>
          <w:numId w:val="5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102.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14:paraId="0C5D230F" w14:textId="77777777" w:rsidR="000B5471" w:rsidRPr="000B5471" w:rsidRDefault="000B5471" w:rsidP="000B5471">
      <w:pPr>
        <w:numPr>
          <w:ilvl w:val="0"/>
          <w:numId w:val="5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 2021 г.; договор купли-продажи от 19 февраля 2021 г. или иное.</w:t>
      </w:r>
    </w:p>
    <w:p w14:paraId="6C169FA8" w14:textId="77777777" w:rsidR="000B5471" w:rsidRPr="000B5471" w:rsidRDefault="000B5471" w:rsidP="000B5471">
      <w:pPr>
        <w:numPr>
          <w:ilvl w:val="0"/>
          <w:numId w:val="5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104.                   Обязанность сообщать сведения об </w:t>
      </w:r>
      <w:r w:rsidRPr="000B5471">
        <w:rPr>
          <w:rFonts w:ascii="Tahoma" w:eastAsia="Times New Roman" w:hAnsi="Tahoma" w:cs="Tahoma"/>
          <w:b/>
          <w:bCs/>
          <w:color w:val="000000"/>
          <w:sz w:val="18"/>
          <w:szCs w:val="18"/>
          <w:lang w:eastAsia="ru-RU"/>
        </w:rPr>
        <w:t>источнике средств</w:t>
      </w:r>
      <w:r w:rsidRPr="000B5471">
        <w:rPr>
          <w:rFonts w:ascii="Tahoma" w:eastAsia="Times New Roman" w:hAnsi="Tahoma" w:cs="Tahoma"/>
          <w:color w:val="000000"/>
          <w:sz w:val="18"/>
          <w:szCs w:val="18"/>
          <w:lang w:eastAsia="ru-RU"/>
        </w:rPr>
        <w:t xml:space="preserve">, за счет которых приобретено имущество, находящееся за пределами территории Российской Федерации, </w:t>
      </w:r>
      <w:r w:rsidRPr="000B5471">
        <w:rPr>
          <w:rFonts w:ascii="Tahoma" w:eastAsia="Times New Roman" w:hAnsi="Tahoma" w:cs="Tahoma"/>
          <w:color w:val="000000"/>
          <w:sz w:val="18"/>
          <w:szCs w:val="18"/>
          <w:lang w:eastAsia="ru-RU"/>
        </w:rPr>
        <w:lastRenderedPageBreak/>
        <w:t>распространяется </w:t>
      </w:r>
      <w:r w:rsidRPr="000B5471">
        <w:rPr>
          <w:rFonts w:ascii="Tahoma" w:eastAsia="Times New Roman" w:hAnsi="Tahoma" w:cs="Tahoma"/>
          <w:b/>
          <w:bCs/>
          <w:color w:val="000000"/>
          <w:sz w:val="18"/>
          <w:szCs w:val="18"/>
          <w:lang w:eastAsia="ru-RU"/>
        </w:rPr>
        <w:t>только</w:t>
      </w:r>
      <w:r w:rsidRPr="000B5471">
        <w:rPr>
          <w:rFonts w:ascii="Tahoma" w:eastAsia="Times New Roman" w:hAnsi="Tahoma" w:cs="Tahoma"/>
          <w:color w:val="000000"/>
          <w:sz w:val="18"/>
          <w:szCs w:val="18"/>
          <w:lang w:eastAsia="ru-RU"/>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3AF7EC7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на лиц, замещающих (занимающих):</w:t>
      </w:r>
    </w:p>
    <w:p w14:paraId="5438460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государственные должности Российской Федерации;</w:t>
      </w:r>
    </w:p>
    <w:p w14:paraId="0DE2A95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должности первого заместителя и заместителей Генерального прокурора Российской Федерации;</w:t>
      </w:r>
    </w:p>
    <w:p w14:paraId="4B868C8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должности членов Совета директоров Центрального банка Российской Федерации;</w:t>
      </w:r>
    </w:p>
    <w:p w14:paraId="03C9D37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государственные должности субъектов Российской Федерации;</w:t>
      </w:r>
    </w:p>
    <w:p w14:paraId="70C1329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3EBEF94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должности заместителей руководителей федеральных органов исполнительной власти;</w:t>
      </w:r>
    </w:p>
    <w:p w14:paraId="3F6E605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0872453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22D5380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68D2319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62C6372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на супруг (супругов), несовершеннолетних детей лиц, указанных в абзацах втором-десятом подпункта 1 настоящего пункта;</w:t>
      </w:r>
    </w:p>
    <w:p w14:paraId="693F2C0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иных лиц в случаях, предусмотренных федеральными законами.</w:t>
      </w:r>
    </w:p>
    <w:p w14:paraId="37883C31" w14:textId="77777777" w:rsidR="000B5471" w:rsidRPr="000B5471" w:rsidRDefault="000B5471" w:rsidP="000B5471">
      <w:pPr>
        <w:numPr>
          <w:ilvl w:val="0"/>
          <w:numId w:val="6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0B5471">
        <w:rPr>
          <w:rFonts w:ascii="Tahoma" w:eastAsia="Times New Roman" w:hAnsi="Tahoma" w:cs="Tahoma"/>
          <w:b/>
          <w:bCs/>
          <w:color w:val="000000"/>
          <w:sz w:val="18"/>
          <w:szCs w:val="18"/>
          <w:lang w:eastAsia="ru-RU"/>
        </w:rPr>
        <w:t>исключительно</w:t>
      </w:r>
      <w:r w:rsidRPr="000B5471">
        <w:rPr>
          <w:rFonts w:ascii="Tahoma" w:eastAsia="Times New Roman" w:hAnsi="Tahoma" w:cs="Tahoma"/>
          <w:color w:val="000000"/>
          <w:sz w:val="18"/>
          <w:szCs w:val="18"/>
          <w:lang w:eastAsia="ru-RU"/>
        </w:rPr>
        <w:t> за пределами территории Российской Федерации.</w:t>
      </w:r>
    </w:p>
    <w:p w14:paraId="0079FA1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Сведения о вышеуказанном источнике отображаются в справке ежегодно, вне зависимости от года приобретения имущества.</w:t>
      </w:r>
    </w:p>
    <w:p w14:paraId="627D345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Подраздел 3.2. Транспортные средства</w:t>
      </w:r>
    </w:p>
    <w:p w14:paraId="784D55C7" w14:textId="77777777" w:rsidR="000B5471" w:rsidRPr="000B5471" w:rsidRDefault="000B5471" w:rsidP="000B5471">
      <w:pPr>
        <w:numPr>
          <w:ilvl w:val="0"/>
          <w:numId w:val="6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14:paraId="49E0A1B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49A99F9C" w14:textId="77777777" w:rsidR="000B5471" w:rsidRPr="000B5471" w:rsidRDefault="000B5471" w:rsidP="000B5471">
      <w:pPr>
        <w:numPr>
          <w:ilvl w:val="0"/>
          <w:numId w:val="6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0B5CF63F" w14:textId="77777777" w:rsidR="000B5471" w:rsidRPr="000B5471" w:rsidRDefault="000B5471" w:rsidP="000B5471">
      <w:pPr>
        <w:numPr>
          <w:ilvl w:val="0"/>
          <w:numId w:val="6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085F88CF" w14:textId="77777777" w:rsidR="000B5471" w:rsidRPr="000B5471" w:rsidRDefault="000B5471" w:rsidP="000B5471">
      <w:pPr>
        <w:numPr>
          <w:ilvl w:val="0"/>
          <w:numId w:val="6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xml:space="preserve">           109.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w:t>
      </w:r>
      <w:r w:rsidRPr="000B5471">
        <w:rPr>
          <w:rFonts w:ascii="Tahoma" w:eastAsia="Times New Roman" w:hAnsi="Tahoma" w:cs="Tahoma"/>
          <w:color w:val="000000"/>
          <w:sz w:val="18"/>
          <w:szCs w:val="18"/>
          <w:lang w:eastAsia="ru-RU"/>
        </w:rPr>
        <w:lastRenderedPageBreak/>
        <w:t>то данный объект не подлежит отражению в подразделе 3.2 раздела 3 справки служащего. При заполнении графы</w:t>
      </w:r>
      <w:r w:rsidRPr="000B5471">
        <w:rPr>
          <w:rFonts w:ascii="Tahoma" w:eastAsia="Times New Roman" w:hAnsi="Tahoma" w:cs="Tahoma"/>
          <w:b/>
          <w:bCs/>
          <w:color w:val="000000"/>
          <w:sz w:val="18"/>
          <w:szCs w:val="18"/>
          <w:lang w:eastAsia="ru-RU"/>
        </w:rPr>
        <w:t> "Место регистрации" </w:t>
      </w:r>
      <w:r w:rsidRPr="000B5471">
        <w:rPr>
          <w:rFonts w:ascii="Tahoma" w:eastAsia="Times New Roman" w:hAnsi="Tahoma" w:cs="Tahoma"/>
          <w:color w:val="000000"/>
          <w:sz w:val="18"/>
          <w:szCs w:val="18"/>
          <w:lang w:eastAsia="ru-RU"/>
        </w:rPr>
        <w:t>указывается наименование органа внутренних дел, осуществившего регистрационный учет транспортного средства, например </w:t>
      </w:r>
      <w:hyperlink r:id="rId15" w:history="1">
        <w:r w:rsidRPr="000B5471">
          <w:rPr>
            <w:rFonts w:ascii="Tahoma" w:eastAsia="Times New Roman" w:hAnsi="Tahoma" w:cs="Tahoma"/>
            <w:color w:val="33A6E3"/>
            <w:sz w:val="18"/>
            <w:szCs w:val="18"/>
            <w:lang w:eastAsia="ru-RU"/>
          </w:rPr>
          <w:t>МО ГИБДД ТНРЭР № 2 ГУ МВД России по г. Москве</w:t>
        </w:r>
      </w:hyperlink>
      <w:r w:rsidRPr="000B5471">
        <w:rPr>
          <w:rFonts w:ascii="Tahoma" w:eastAsia="Times New Roman" w:hAnsi="Tahoma" w:cs="Tahoma"/>
          <w:color w:val="000000"/>
          <w:sz w:val="18"/>
          <w:szCs w:val="18"/>
          <w:lang w:eastAsia="ru-RU"/>
        </w:rPr>
        <w:t>, </w:t>
      </w:r>
      <w:hyperlink r:id="rId16" w:history="1">
        <w:r w:rsidRPr="000B5471">
          <w:rPr>
            <w:rFonts w:ascii="Tahoma" w:eastAsia="Times New Roman" w:hAnsi="Tahoma" w:cs="Tahoma"/>
            <w:color w:val="33A6E3"/>
            <w:sz w:val="18"/>
            <w:szCs w:val="18"/>
            <w:lang w:eastAsia="ru-RU"/>
          </w:rPr>
          <w:t>ОГИБДД ММО МВД России "Шалинский</w:t>
        </w:r>
      </w:hyperlink>
      <w:r w:rsidRPr="000B5471">
        <w:rPr>
          <w:rFonts w:ascii="Tahoma" w:eastAsia="Times New Roman" w:hAnsi="Tahoma" w:cs="Tahoma"/>
          <w:color w:val="000000"/>
          <w:sz w:val="18"/>
          <w:szCs w:val="18"/>
          <w:lang w:eastAsia="ru-RU"/>
        </w:rPr>
        <w:t>", </w:t>
      </w:r>
      <w:hyperlink r:id="rId17" w:history="1">
        <w:r w:rsidRPr="000B5471">
          <w:rPr>
            <w:rFonts w:ascii="Tahoma" w:eastAsia="Times New Roman" w:hAnsi="Tahoma" w:cs="Tahoma"/>
            <w:color w:val="33A6E3"/>
            <w:sz w:val="18"/>
            <w:szCs w:val="18"/>
            <w:lang w:eastAsia="ru-RU"/>
          </w:rPr>
          <w:t>ОГИБДД ММО МВД России по Новолялинскому району</w:t>
        </w:r>
      </w:hyperlink>
      <w:r w:rsidRPr="000B5471">
        <w:rPr>
          <w:rFonts w:ascii="Tahoma" w:eastAsia="Times New Roman" w:hAnsi="Tahoma" w:cs="Tahoma"/>
          <w:color w:val="000000"/>
          <w:sz w:val="18"/>
          <w:szCs w:val="18"/>
          <w:lang w:eastAsia="ru-RU"/>
        </w:rPr>
        <w:t>, 3 отд. МОТОТРЭР ГИБДД УВД по ЦАО г. Москвы и т.д. Указанные данные заполняются согласно паспорту транспортного средства.</w:t>
      </w:r>
    </w:p>
    <w:p w14:paraId="5410305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Также допускается указание кода подразделения ГИБДД в соответствии со свидетельством о регистрации транспортного средства.</w:t>
      </w:r>
    </w:p>
    <w:p w14:paraId="0C1B237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отсутствия регистрации допускается указать "Отсутствует".</w:t>
      </w:r>
    </w:p>
    <w:p w14:paraId="082D60DC" w14:textId="77777777" w:rsidR="000B5471" w:rsidRPr="000B5471" w:rsidRDefault="000B5471" w:rsidP="000B5471">
      <w:pPr>
        <w:numPr>
          <w:ilvl w:val="0"/>
          <w:numId w:val="6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110.                   Аналогичным подходом необходимо руководствоваться при указании в данном подразделе водного, воздушного транспорта.</w:t>
      </w:r>
    </w:p>
    <w:p w14:paraId="4FE9815B" w14:textId="77777777" w:rsidR="000B5471" w:rsidRPr="000B5471" w:rsidRDefault="000B5471" w:rsidP="000B5471">
      <w:pPr>
        <w:numPr>
          <w:ilvl w:val="0"/>
          <w:numId w:val="6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111.                   В строке 7 "Иные транспортные средства" подлежат указанию, в частности, прицепы, зарегистрированные в установленном порядке.</w:t>
      </w:r>
    </w:p>
    <w:p w14:paraId="4C146B0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65BE09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Подраздел 3.3. Цифровые финансовые активы, цифровые права, включающие одновременно цифровые финансовые активы и иные цифровые права</w:t>
      </w:r>
    </w:p>
    <w:p w14:paraId="4DC4A96C" w14:textId="77777777" w:rsidR="000B5471" w:rsidRPr="000B5471" w:rsidRDefault="000B5471" w:rsidP="000B5471">
      <w:pPr>
        <w:numPr>
          <w:ilvl w:val="0"/>
          <w:numId w:val="6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112.                   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Pr="000B5471">
        <w:rPr>
          <w:rFonts w:ascii="Tahoma" w:eastAsia="Times New Roman" w:hAnsi="Tahoma" w:cs="Tahoma"/>
          <w:b/>
          <w:bCs/>
          <w:color w:val="000000"/>
          <w:sz w:val="18"/>
          <w:szCs w:val="18"/>
          <w:lang w:eastAsia="ru-RU"/>
        </w:rPr>
        <w:t> </w:t>
      </w:r>
    </w:p>
    <w:p w14:paraId="0CA46B8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BDE4F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К иным цифровым правам могут быть отнесены утилитарные цифровые права.</w:t>
      </w:r>
    </w:p>
    <w:p w14:paraId="0205F083" w14:textId="77777777" w:rsidR="000B5471" w:rsidRPr="000B5471" w:rsidRDefault="000B5471" w:rsidP="000B5471">
      <w:pPr>
        <w:numPr>
          <w:ilvl w:val="0"/>
          <w:numId w:val="6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113.                   В графе "</w:t>
      </w:r>
      <w:r w:rsidRPr="000B5471">
        <w:rPr>
          <w:rFonts w:ascii="Tahoma" w:eastAsia="Times New Roman" w:hAnsi="Tahoma" w:cs="Tahoma"/>
          <w:b/>
          <w:bCs/>
          <w:color w:val="000000"/>
          <w:sz w:val="18"/>
          <w:szCs w:val="18"/>
          <w:lang w:eastAsia="ru-RU"/>
        </w:rPr>
        <w:t>Наименование цифрового финансового актива или цифрового права</w:t>
      </w:r>
      <w:r w:rsidRPr="000B5471">
        <w:rPr>
          <w:rFonts w:ascii="Tahoma" w:eastAsia="Times New Roman" w:hAnsi="Tahoma" w:cs="Tahoma"/>
          <w:color w:val="000000"/>
          <w:sz w:val="18"/>
          <w:szCs w:val="18"/>
          <w:lang w:eastAsia="ru-RU"/>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Pr="000B5471">
        <w:rPr>
          <w:rFonts w:ascii="Tahoma" w:eastAsia="Times New Roman" w:hAnsi="Tahoma" w:cs="Tahoma"/>
          <w:b/>
          <w:bCs/>
          <w:color w:val="000000"/>
          <w:sz w:val="18"/>
          <w:szCs w:val="18"/>
          <w:lang w:eastAsia="ru-RU"/>
        </w:rPr>
        <w:t> </w:t>
      </w:r>
    </w:p>
    <w:p w14:paraId="38E89314" w14:textId="77777777" w:rsidR="000B5471" w:rsidRPr="000B5471" w:rsidRDefault="000B5471" w:rsidP="000B5471">
      <w:pPr>
        <w:numPr>
          <w:ilvl w:val="0"/>
          <w:numId w:val="6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114.               В графе "</w:t>
      </w:r>
      <w:r w:rsidRPr="000B5471">
        <w:rPr>
          <w:rFonts w:ascii="Tahoma" w:eastAsia="Times New Roman" w:hAnsi="Tahoma" w:cs="Tahoma"/>
          <w:b/>
          <w:bCs/>
          <w:color w:val="000000"/>
          <w:sz w:val="18"/>
          <w:szCs w:val="18"/>
          <w:lang w:eastAsia="ru-RU"/>
        </w:rPr>
        <w:t>Дата приобретения</w:t>
      </w:r>
      <w:r w:rsidRPr="000B5471">
        <w:rPr>
          <w:rFonts w:ascii="Tahoma" w:eastAsia="Times New Roman" w:hAnsi="Tahoma" w:cs="Tahoma"/>
          <w:color w:val="000000"/>
          <w:sz w:val="18"/>
          <w:szCs w:val="18"/>
          <w:lang w:eastAsia="ru-RU"/>
        </w:rPr>
        <w:t>" указывается дата приобретения цифрового финансового актива или цифрового права.</w:t>
      </w:r>
    </w:p>
    <w:p w14:paraId="4D5F36AA" w14:textId="77777777" w:rsidR="000B5471" w:rsidRPr="000B5471" w:rsidRDefault="000B5471" w:rsidP="000B5471">
      <w:pPr>
        <w:numPr>
          <w:ilvl w:val="0"/>
          <w:numId w:val="6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115.               В графе "</w:t>
      </w:r>
      <w:r w:rsidRPr="000B5471">
        <w:rPr>
          <w:rFonts w:ascii="Tahoma" w:eastAsia="Times New Roman" w:hAnsi="Tahoma" w:cs="Tahoma"/>
          <w:b/>
          <w:bCs/>
          <w:color w:val="000000"/>
          <w:sz w:val="18"/>
          <w:szCs w:val="18"/>
          <w:lang w:eastAsia="ru-RU"/>
        </w:rPr>
        <w:t>Общее количество</w:t>
      </w:r>
      <w:r w:rsidRPr="000B5471">
        <w:rPr>
          <w:rFonts w:ascii="Tahoma" w:eastAsia="Times New Roman" w:hAnsi="Tahoma" w:cs="Tahoma"/>
          <w:color w:val="000000"/>
          <w:sz w:val="18"/>
          <w:szCs w:val="18"/>
          <w:lang w:eastAsia="ru-RU"/>
        </w:rPr>
        <w:t>" указывается общее количество приобретенных цифровых финансовых активов или цифровых прав.</w:t>
      </w:r>
    </w:p>
    <w:p w14:paraId="58C104C7" w14:textId="77777777" w:rsidR="000B5471" w:rsidRPr="000B5471" w:rsidRDefault="000B5471" w:rsidP="000B5471">
      <w:pPr>
        <w:numPr>
          <w:ilvl w:val="0"/>
          <w:numId w:val="6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116.                   В графе "</w:t>
      </w:r>
      <w:r w:rsidRPr="000B5471">
        <w:rPr>
          <w:rFonts w:ascii="Tahoma" w:eastAsia="Times New Roman" w:hAnsi="Tahoma" w:cs="Tahoma"/>
          <w:b/>
          <w:bCs/>
          <w:color w:val="000000"/>
          <w:sz w:val="18"/>
          <w:szCs w:val="18"/>
          <w:lang w:eastAsia="ru-RU"/>
        </w:rPr>
        <w:t>Сведения об операторе информационной системы, в которой осуществляется выпуск цифровых финансовых активов</w:t>
      </w:r>
      <w:r w:rsidRPr="000B5471">
        <w:rPr>
          <w:rFonts w:ascii="Tahoma" w:eastAsia="Times New Roman" w:hAnsi="Tahoma" w:cs="Tahoma"/>
          <w:color w:val="000000"/>
          <w:sz w:val="18"/>
          <w:szCs w:val="18"/>
          <w:lang w:eastAsia="ru-RU"/>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7FE12B2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Подраздел 3.4. Утилитарные цифровые права</w:t>
      </w:r>
    </w:p>
    <w:p w14:paraId="7C411702" w14:textId="77777777" w:rsidR="000B5471" w:rsidRPr="000B5471" w:rsidRDefault="000B5471" w:rsidP="000B5471">
      <w:pPr>
        <w:numPr>
          <w:ilvl w:val="0"/>
          <w:numId w:val="6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117.                   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14:paraId="681CAF9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право требовать передачи вещи (вещей);</w:t>
      </w:r>
    </w:p>
    <w:p w14:paraId="2F885A0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14:paraId="1CF22D7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право требовать выполнения работ и (или) оказания услуг.</w:t>
      </w:r>
    </w:p>
    <w:p w14:paraId="11C6D1D3" w14:textId="77777777" w:rsidR="000B5471" w:rsidRPr="000B5471" w:rsidRDefault="000B5471" w:rsidP="000B5471">
      <w:pPr>
        <w:numPr>
          <w:ilvl w:val="0"/>
          <w:numId w:val="6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118.                   В графе "</w:t>
      </w:r>
      <w:r w:rsidRPr="000B5471">
        <w:rPr>
          <w:rFonts w:ascii="Tahoma" w:eastAsia="Times New Roman" w:hAnsi="Tahoma" w:cs="Tahoma"/>
          <w:b/>
          <w:bCs/>
          <w:color w:val="000000"/>
          <w:sz w:val="18"/>
          <w:szCs w:val="18"/>
          <w:lang w:eastAsia="ru-RU"/>
        </w:rPr>
        <w:t>Уникальное условное обозначение</w:t>
      </w:r>
      <w:r w:rsidRPr="000B5471">
        <w:rPr>
          <w:rFonts w:ascii="Tahoma" w:eastAsia="Times New Roman" w:hAnsi="Tahoma" w:cs="Tahoma"/>
          <w:color w:val="000000"/>
          <w:sz w:val="18"/>
          <w:szCs w:val="18"/>
          <w:lang w:eastAsia="ru-RU"/>
        </w:rPr>
        <w:t>" указывается уникальное условное обозначение, идентифицирующее утилитарное цифровое право.</w:t>
      </w:r>
    </w:p>
    <w:p w14:paraId="136C49D9" w14:textId="77777777" w:rsidR="000B5471" w:rsidRPr="000B5471" w:rsidRDefault="000B5471" w:rsidP="000B5471">
      <w:pPr>
        <w:numPr>
          <w:ilvl w:val="0"/>
          <w:numId w:val="6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119.                   В графе "</w:t>
      </w:r>
      <w:r w:rsidRPr="000B5471">
        <w:rPr>
          <w:rFonts w:ascii="Tahoma" w:eastAsia="Times New Roman" w:hAnsi="Tahoma" w:cs="Tahoma"/>
          <w:b/>
          <w:bCs/>
          <w:color w:val="000000"/>
          <w:sz w:val="18"/>
          <w:szCs w:val="18"/>
          <w:lang w:eastAsia="ru-RU"/>
        </w:rPr>
        <w:t>Дата приобретения</w:t>
      </w:r>
      <w:r w:rsidRPr="000B5471">
        <w:rPr>
          <w:rFonts w:ascii="Tahoma" w:eastAsia="Times New Roman" w:hAnsi="Tahoma" w:cs="Tahoma"/>
          <w:color w:val="000000"/>
          <w:sz w:val="18"/>
          <w:szCs w:val="18"/>
          <w:lang w:eastAsia="ru-RU"/>
        </w:rPr>
        <w:t>" указывается дата приобретения утилитарного цифрового права.</w:t>
      </w:r>
    </w:p>
    <w:p w14:paraId="3C59B42B" w14:textId="77777777" w:rsidR="000B5471" w:rsidRPr="000B5471" w:rsidRDefault="000B5471" w:rsidP="000B5471">
      <w:pPr>
        <w:numPr>
          <w:ilvl w:val="0"/>
          <w:numId w:val="6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120.                   В графе "</w:t>
      </w:r>
      <w:r w:rsidRPr="000B5471">
        <w:rPr>
          <w:rFonts w:ascii="Tahoma" w:eastAsia="Times New Roman" w:hAnsi="Tahoma" w:cs="Tahoma"/>
          <w:b/>
          <w:bCs/>
          <w:color w:val="000000"/>
          <w:sz w:val="18"/>
          <w:szCs w:val="18"/>
          <w:lang w:eastAsia="ru-RU"/>
        </w:rPr>
        <w:t>Объем инвестиций (руб.)</w:t>
      </w:r>
      <w:r w:rsidRPr="000B5471">
        <w:rPr>
          <w:rFonts w:ascii="Tahoma" w:eastAsia="Times New Roman" w:hAnsi="Tahoma" w:cs="Tahoma"/>
          <w:color w:val="000000"/>
          <w:sz w:val="18"/>
          <w:szCs w:val="18"/>
          <w:lang w:eastAsia="ru-RU"/>
        </w:rPr>
        <w:t>"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14:paraId="5861A12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4700C3E" w14:textId="77777777" w:rsidR="000B5471" w:rsidRPr="000B5471" w:rsidRDefault="000B5471" w:rsidP="000B5471">
      <w:pPr>
        <w:numPr>
          <w:ilvl w:val="0"/>
          <w:numId w:val="6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           121.                   В графе "</w:t>
      </w:r>
      <w:r w:rsidRPr="000B5471">
        <w:rPr>
          <w:rFonts w:ascii="Tahoma" w:eastAsia="Times New Roman" w:hAnsi="Tahoma" w:cs="Tahoma"/>
          <w:b/>
          <w:bCs/>
          <w:color w:val="000000"/>
          <w:sz w:val="18"/>
          <w:szCs w:val="18"/>
          <w:lang w:eastAsia="ru-RU"/>
        </w:rPr>
        <w:t>Сведения об операторе инвестиционной платформы</w:t>
      </w:r>
      <w:r w:rsidRPr="000B5471">
        <w:rPr>
          <w:rFonts w:ascii="Tahoma" w:eastAsia="Times New Roman" w:hAnsi="Tahoma" w:cs="Tahoma"/>
          <w:color w:val="000000"/>
          <w:sz w:val="18"/>
          <w:szCs w:val="18"/>
          <w:lang w:eastAsia="ru-RU"/>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49926D6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Реестр операторов инвестиционных платформ размещен на официальном сайте Банка России по ссылке: </w:t>
      </w:r>
      <w:hyperlink r:id="rId18" w:history="1">
        <w:r w:rsidRPr="000B5471">
          <w:rPr>
            <w:rFonts w:ascii="Tahoma" w:eastAsia="Times New Roman" w:hAnsi="Tahoma" w:cs="Tahoma"/>
            <w:color w:val="33A6E3"/>
            <w:sz w:val="18"/>
            <w:szCs w:val="18"/>
            <w:lang w:eastAsia="ru-RU"/>
          </w:rPr>
          <w:t>http://www.cbr.ru/finm_infrastructure/oper/</w:t>
        </w:r>
      </w:hyperlink>
      <w:r w:rsidRPr="000B5471">
        <w:rPr>
          <w:rFonts w:ascii="Tahoma" w:eastAsia="Times New Roman" w:hAnsi="Tahoma" w:cs="Tahoma"/>
          <w:color w:val="000000"/>
          <w:sz w:val="18"/>
          <w:szCs w:val="18"/>
          <w:lang w:eastAsia="ru-RU"/>
        </w:rPr>
        <w:t>.</w:t>
      </w:r>
    </w:p>
    <w:p w14:paraId="117C022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Подраздел 3.5. Цифровая валюта</w:t>
      </w:r>
    </w:p>
    <w:p w14:paraId="5D6C588E" w14:textId="77777777" w:rsidR="000B5471" w:rsidRPr="000B5471" w:rsidRDefault="000B5471" w:rsidP="000B5471">
      <w:pPr>
        <w:numPr>
          <w:ilvl w:val="0"/>
          <w:numId w:val="6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122.                   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208E221E" w14:textId="77777777" w:rsidR="000B5471" w:rsidRPr="000B5471" w:rsidRDefault="000B5471" w:rsidP="000B5471">
      <w:pPr>
        <w:numPr>
          <w:ilvl w:val="0"/>
          <w:numId w:val="6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7BFAD45" w14:textId="77777777" w:rsidR="000B5471" w:rsidRPr="000B5471" w:rsidRDefault="000B5471" w:rsidP="000B5471">
      <w:pPr>
        <w:numPr>
          <w:ilvl w:val="0"/>
          <w:numId w:val="6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124.                   В графе "</w:t>
      </w:r>
      <w:r w:rsidRPr="000B5471">
        <w:rPr>
          <w:rFonts w:ascii="Tahoma" w:eastAsia="Times New Roman" w:hAnsi="Tahoma" w:cs="Tahoma"/>
          <w:b/>
          <w:bCs/>
          <w:color w:val="000000"/>
          <w:sz w:val="18"/>
          <w:szCs w:val="18"/>
          <w:lang w:eastAsia="ru-RU"/>
        </w:rPr>
        <w:t>Наименование цифровой валюты</w:t>
      </w:r>
      <w:r w:rsidRPr="000B5471">
        <w:rPr>
          <w:rFonts w:ascii="Tahoma" w:eastAsia="Times New Roman" w:hAnsi="Tahoma" w:cs="Tahoma"/>
          <w:color w:val="000000"/>
          <w:sz w:val="18"/>
          <w:szCs w:val="18"/>
          <w:lang w:eastAsia="ru-RU"/>
        </w:rPr>
        <w:t>" указывается наименование цифровой валюты в соответствии с применимыми документами (без произвольной транслитерации).</w:t>
      </w:r>
    </w:p>
    <w:p w14:paraId="5F66F7C5" w14:textId="77777777" w:rsidR="000B5471" w:rsidRPr="000B5471" w:rsidRDefault="000B5471" w:rsidP="000B5471">
      <w:pPr>
        <w:numPr>
          <w:ilvl w:val="0"/>
          <w:numId w:val="6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125.                   В графе "</w:t>
      </w:r>
      <w:r w:rsidRPr="000B5471">
        <w:rPr>
          <w:rFonts w:ascii="Tahoma" w:eastAsia="Times New Roman" w:hAnsi="Tahoma" w:cs="Tahoma"/>
          <w:b/>
          <w:bCs/>
          <w:color w:val="000000"/>
          <w:sz w:val="18"/>
          <w:szCs w:val="18"/>
          <w:lang w:eastAsia="ru-RU"/>
        </w:rPr>
        <w:t>Дата приобретения</w:t>
      </w:r>
      <w:r w:rsidRPr="000B5471">
        <w:rPr>
          <w:rFonts w:ascii="Tahoma" w:eastAsia="Times New Roman" w:hAnsi="Tahoma" w:cs="Tahoma"/>
          <w:color w:val="000000"/>
          <w:sz w:val="18"/>
          <w:szCs w:val="18"/>
          <w:lang w:eastAsia="ru-RU"/>
        </w:rPr>
        <w:t>" указывается дата приобретения цифровой валюты.</w:t>
      </w:r>
    </w:p>
    <w:p w14:paraId="0C3C3A41" w14:textId="77777777" w:rsidR="000B5471" w:rsidRPr="000B5471" w:rsidRDefault="000B5471" w:rsidP="000B5471">
      <w:pPr>
        <w:numPr>
          <w:ilvl w:val="0"/>
          <w:numId w:val="6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126.                   В графе "</w:t>
      </w:r>
      <w:r w:rsidRPr="000B5471">
        <w:rPr>
          <w:rFonts w:ascii="Tahoma" w:eastAsia="Times New Roman" w:hAnsi="Tahoma" w:cs="Tahoma"/>
          <w:b/>
          <w:bCs/>
          <w:color w:val="000000"/>
          <w:sz w:val="18"/>
          <w:szCs w:val="18"/>
          <w:lang w:eastAsia="ru-RU"/>
        </w:rPr>
        <w:t>Общее количество</w:t>
      </w:r>
      <w:r w:rsidRPr="000B5471">
        <w:rPr>
          <w:rFonts w:ascii="Tahoma" w:eastAsia="Times New Roman" w:hAnsi="Tahoma" w:cs="Tahoma"/>
          <w:color w:val="000000"/>
          <w:sz w:val="18"/>
          <w:szCs w:val="18"/>
          <w:lang w:eastAsia="ru-RU"/>
        </w:rPr>
        <w:t>" указывается точное количество цифровой валюты, находящейся в собственности (без округления).</w:t>
      </w:r>
    </w:p>
    <w:p w14:paraId="7D93827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1F01DC1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РАЗДЕЛ 4. СВЕДЕНИЯ О СЧЕТАХ В БАНКАХ И ИНЫХ КРЕДИТНЫХ ОРГАНИЗАЦИЯХ</w:t>
      </w:r>
    </w:p>
    <w:p w14:paraId="256425F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 </w:t>
      </w:r>
    </w:p>
    <w:p w14:paraId="0E11012C" w14:textId="77777777" w:rsidR="000B5471" w:rsidRPr="000B5471" w:rsidRDefault="000B5471" w:rsidP="000B5471">
      <w:pPr>
        <w:numPr>
          <w:ilvl w:val="0"/>
          <w:numId w:val="7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127.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3D66AE4E" w14:textId="77777777" w:rsidR="000B5471" w:rsidRPr="000B5471" w:rsidRDefault="000B5471" w:rsidP="000B5471">
      <w:pPr>
        <w:numPr>
          <w:ilvl w:val="0"/>
          <w:numId w:val="7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2739BE7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счета с нулевым остатком по состоянию на отчетную дату;</w:t>
      </w:r>
    </w:p>
    <w:p w14:paraId="6D4C32F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1F4D25B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счета (вклады) в иностранных банках, расположенных за пределами Российской Федерации.</w:t>
      </w:r>
    </w:p>
    <w:p w14:paraId="6DACEFF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1E7EB4B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14:paraId="7DE6BBB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счета, открытые для погашения кредита;</w:t>
      </w:r>
    </w:p>
    <w:p w14:paraId="17BD793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вклады (счета) в драгоценных металлах (в том числе указывается вид счета и металл, в котором он открыт);</w:t>
      </w:r>
    </w:p>
    <w:p w14:paraId="5AE0CD8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14:paraId="7D39D95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8) номинальный счет;</w:t>
      </w:r>
    </w:p>
    <w:p w14:paraId="2F53868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9) счет эскроу.</w:t>
      </w:r>
    </w:p>
    <w:p w14:paraId="325D554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14:paraId="419DED1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Сведения об учетных ценах на аффинированные драгоценные металлы, устанавливаемых Банком России, размещены на его официальном сайте: </w:t>
      </w:r>
      <w:hyperlink r:id="rId19" w:history="1">
        <w:r w:rsidRPr="000B5471">
          <w:rPr>
            <w:rFonts w:ascii="Tahoma" w:eastAsia="Times New Roman" w:hAnsi="Tahoma" w:cs="Tahoma"/>
            <w:color w:val="33A6E3"/>
            <w:sz w:val="18"/>
            <w:szCs w:val="18"/>
            <w:lang w:eastAsia="ru-RU"/>
          </w:rPr>
          <w:t>https://www.cbr.ru/hd_base/metall/metall_base_new/</w:t>
        </w:r>
      </w:hyperlink>
      <w:r w:rsidRPr="000B5471">
        <w:rPr>
          <w:rFonts w:ascii="Tahoma" w:eastAsia="Times New Roman" w:hAnsi="Tahoma" w:cs="Tahoma"/>
          <w:color w:val="000000"/>
          <w:sz w:val="18"/>
          <w:szCs w:val="18"/>
          <w:lang w:eastAsia="ru-RU"/>
        </w:rPr>
        <w:t>.</w:t>
      </w:r>
    </w:p>
    <w:p w14:paraId="629CA8AC" w14:textId="77777777" w:rsidR="000B5471" w:rsidRPr="000B5471" w:rsidRDefault="000B5471" w:rsidP="000B5471">
      <w:pPr>
        <w:numPr>
          <w:ilvl w:val="0"/>
          <w:numId w:val="7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129.                   С учетом целей антикоррупционного законодательства Российской Федерации в данном разделе не указываются следующие счета:</w:t>
      </w:r>
    </w:p>
    <w:p w14:paraId="2EFFC63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счета, закрытые по состоянию на отчетную дату;</w:t>
      </w:r>
    </w:p>
    <w:p w14:paraId="2564363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1081076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депозитные счета нотариуса;</w:t>
      </w:r>
    </w:p>
    <w:p w14:paraId="41065E2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2C55CBB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5) счета доверительного управления;</w:t>
      </w:r>
    </w:p>
    <w:p w14:paraId="7274058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открываемые не на основании гражданско-правового договора счета, счета депо, счета брокера, индивидуальные инвестиционные счета;</w:t>
      </w:r>
    </w:p>
    <w:p w14:paraId="680465F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14:paraId="0BC91D8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синтетические счета.</w:t>
      </w:r>
    </w:p>
    <w:p w14:paraId="3D7ED1F5" w14:textId="77777777" w:rsidR="000B5471" w:rsidRPr="000B5471" w:rsidRDefault="000B5471" w:rsidP="000B5471">
      <w:pPr>
        <w:numPr>
          <w:ilvl w:val="0"/>
          <w:numId w:val="7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w:t>
      </w:r>
    </w:p>
    <w:p w14:paraId="45497EE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2F95D75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22729DF0" w14:textId="77777777" w:rsidR="000B5471" w:rsidRPr="000B5471" w:rsidRDefault="000B5471" w:rsidP="000B5471">
      <w:pPr>
        <w:numPr>
          <w:ilvl w:val="0"/>
          <w:numId w:val="7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131.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2221D3A9" w14:textId="77777777" w:rsidR="000B5471" w:rsidRPr="000B5471" w:rsidRDefault="000B5471" w:rsidP="000B5471">
      <w:pPr>
        <w:numPr>
          <w:ilvl w:val="0"/>
          <w:numId w:val="7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132.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14:paraId="06C1BB36" w14:textId="77777777" w:rsidR="000B5471" w:rsidRPr="000B5471" w:rsidRDefault="000B5471" w:rsidP="000B5471">
      <w:pPr>
        <w:numPr>
          <w:ilvl w:val="0"/>
          <w:numId w:val="7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133.                   В соответствии с указанной Инструкцией физическим лицам открываются следующие счета:</w:t>
      </w:r>
    </w:p>
    <w:p w14:paraId="5137BEA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текущий счет (для совершения операций, не связанных с предпринимательской деятельностью или частной практикой);</w:t>
      </w:r>
    </w:p>
    <w:p w14:paraId="629A548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14:paraId="55A89D0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409DBA7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14:paraId="7E0635CC" w14:textId="77777777" w:rsidR="000B5471" w:rsidRPr="000B5471" w:rsidRDefault="000B5471" w:rsidP="000B5471">
      <w:pPr>
        <w:numPr>
          <w:ilvl w:val="0"/>
          <w:numId w:val="7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134.                   В графе "Дата открытия счета" не допускается указание даты выпуска (перевыпуска) платежной карты.</w:t>
      </w:r>
    </w:p>
    <w:p w14:paraId="4F4ACE84" w14:textId="77777777" w:rsidR="000B5471" w:rsidRPr="000B5471" w:rsidRDefault="000B5471" w:rsidP="000B5471">
      <w:pPr>
        <w:numPr>
          <w:ilvl w:val="0"/>
          <w:numId w:val="7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135.                   Графа "Остаток на счете" заполняется по состоянию на отчетную дату.</w:t>
      </w:r>
    </w:p>
    <w:p w14:paraId="03E17E1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7CAEED8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5DDC391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0" w:history="1">
        <w:r w:rsidRPr="000B5471">
          <w:rPr>
            <w:rFonts w:ascii="Tahoma" w:eastAsia="Times New Roman" w:hAnsi="Tahoma" w:cs="Tahoma"/>
            <w:color w:val="33A6E3"/>
            <w:sz w:val="18"/>
            <w:szCs w:val="18"/>
            <w:lang w:eastAsia="ru-RU"/>
          </w:rPr>
          <w:t>https://www.cbr.ru/currency_base/</w:t>
        </w:r>
      </w:hyperlink>
      <w:r w:rsidRPr="000B5471">
        <w:rPr>
          <w:rFonts w:ascii="Tahoma" w:eastAsia="Times New Roman" w:hAnsi="Tahoma" w:cs="Tahoma"/>
          <w:color w:val="000000"/>
          <w:sz w:val="18"/>
          <w:szCs w:val="18"/>
          <w:lang w:eastAsia="ru-RU"/>
        </w:rPr>
        <w:t>.</w:t>
      </w:r>
    </w:p>
    <w:p w14:paraId="64867BA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1643534C" w14:textId="77777777" w:rsidR="000B5471" w:rsidRPr="000B5471" w:rsidRDefault="000B5471" w:rsidP="000B5471">
      <w:pPr>
        <w:numPr>
          <w:ilvl w:val="0"/>
          <w:numId w:val="7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136.                   Графа "Сумма поступивших на счет денежных средств" заполняется </w:t>
      </w:r>
      <w:r w:rsidRPr="000B5471">
        <w:rPr>
          <w:rFonts w:ascii="Tahoma" w:eastAsia="Times New Roman" w:hAnsi="Tahoma" w:cs="Tahoma"/>
          <w:b/>
          <w:bCs/>
          <w:color w:val="000000"/>
          <w:sz w:val="18"/>
          <w:szCs w:val="18"/>
          <w:lang w:eastAsia="ru-RU"/>
        </w:rPr>
        <w:t>только</w:t>
      </w:r>
      <w:r w:rsidRPr="000B5471">
        <w:rPr>
          <w:rFonts w:ascii="Tahoma" w:eastAsia="Times New Roman" w:hAnsi="Tahoma" w:cs="Tahoma"/>
          <w:color w:val="000000"/>
          <w:sz w:val="18"/>
          <w:szCs w:val="18"/>
          <w:lang w:eastAsia="ru-RU"/>
        </w:rPr>
        <w:t>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14:paraId="2FDF4DF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По счету в драгоценных металлах данная графа не заполняется.</w:t>
      </w:r>
    </w:p>
    <w:p w14:paraId="24BF084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0B5471">
        <w:rPr>
          <w:rFonts w:ascii="Segoe UI Symbol" w:eastAsia="Times New Roman" w:hAnsi="Segoe UI Symbol" w:cs="Segoe UI Symbol"/>
          <w:color w:val="000000"/>
          <w:sz w:val="18"/>
          <w:szCs w:val="18"/>
          <w:lang w:eastAsia="ru-RU"/>
        </w:rPr>
        <w:t>✓</w:t>
      </w:r>
      <w:r w:rsidRPr="000B5471">
        <w:rPr>
          <w:rFonts w:ascii="Tahoma" w:eastAsia="Times New Roman" w:hAnsi="Tahoma" w:cs="Tahoma"/>
          <w:color w:val="000000"/>
          <w:sz w:val="18"/>
          <w:szCs w:val="18"/>
          <w:lang w:eastAsia="ru-RU"/>
        </w:rPr>
        <w:t>] напротив соответствующей позиции. В противном случае необходимо заполнить соответствующие графы.</w:t>
      </w:r>
    </w:p>
    <w:p w14:paraId="4FAC3AF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D5F0D0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628332E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14:paraId="5E43FF8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Для счетов в иностранной валюте сумма указывается в рублях по курсу Банка России на отчетную дату.</w:t>
      </w:r>
    </w:p>
    <w:p w14:paraId="71AF192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Совместный счет</w:t>
      </w:r>
    </w:p>
    <w:p w14:paraId="656442E8" w14:textId="77777777" w:rsidR="000B5471" w:rsidRPr="000B5471" w:rsidRDefault="000B5471" w:rsidP="000B5471">
      <w:pPr>
        <w:numPr>
          <w:ilvl w:val="0"/>
          <w:numId w:val="7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267AD6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E740A3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данном случае в каждой подаваемой справке представляется идентичная информация о таком счете.</w:t>
      </w:r>
    </w:p>
    <w:p w14:paraId="74B8592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Кредитные карты, карты с овердрафтом</w:t>
      </w:r>
    </w:p>
    <w:p w14:paraId="5F4165DD" w14:textId="77777777" w:rsidR="000B5471" w:rsidRPr="000B5471" w:rsidRDefault="000B5471" w:rsidP="000B5471">
      <w:pPr>
        <w:numPr>
          <w:ilvl w:val="0"/>
          <w:numId w:val="7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138.                   Банк (иная кредитная организация) выпускает следующие виды карт (таблица № 5):</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8220"/>
      </w:tblGrid>
      <w:tr w:rsidR="000B5471" w:rsidRPr="000B5471" w14:paraId="1C3CF93C" w14:textId="77777777" w:rsidTr="000B54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DC5BF"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Расчетная (дебетовая)</w:t>
            </w:r>
          </w:p>
        </w:tc>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810E5"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B5471" w:rsidRPr="000B5471" w14:paraId="7FECDDE3" w14:textId="77777777" w:rsidTr="000B54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236AE"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Кредитная</w:t>
            </w:r>
          </w:p>
        </w:tc>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8A0C8" w14:textId="77777777" w:rsidR="000B5471" w:rsidRPr="000B5471" w:rsidRDefault="000B5471" w:rsidP="000B5471">
            <w:pPr>
              <w:spacing w:after="0" w:line="240" w:lineRule="auto"/>
              <w:jc w:val="both"/>
              <w:rPr>
                <w:rFonts w:ascii="Times New Roman" w:eastAsia="Times New Roman" w:hAnsi="Times New Roman" w:cs="Times New Roman"/>
                <w:sz w:val="18"/>
                <w:szCs w:val="18"/>
                <w:lang w:eastAsia="ru-RU"/>
              </w:rPr>
            </w:pPr>
            <w:r w:rsidRPr="000B5471">
              <w:rPr>
                <w:rFonts w:ascii="Times New Roman" w:eastAsia="Times New Roman" w:hAnsi="Times New Roman" w:cs="Times New Roman"/>
                <w:sz w:val="18"/>
                <w:szCs w:val="18"/>
                <w:lang w:eastAsia="ru-RU"/>
              </w:rPr>
              <w:t>Как электронное средство платежа используется для совершения ее держателем операций за счет</w:t>
            </w:r>
            <w:r w:rsidRPr="000B5471">
              <w:rPr>
                <w:rFonts w:ascii="Times New Roman" w:eastAsia="Times New Roman" w:hAnsi="Times New Roman" w:cs="Times New Roman"/>
                <w:sz w:val="18"/>
                <w:szCs w:val="18"/>
                <w:lang w:eastAsia="ru-RU"/>
              </w:rPr>
              <w:br/>
              <w:t>денежных средств, предоставленных кредитной</w:t>
            </w:r>
            <w:r w:rsidRPr="000B5471">
              <w:rPr>
                <w:rFonts w:ascii="Times New Roman" w:eastAsia="Times New Roman" w:hAnsi="Times New Roman" w:cs="Times New Roman"/>
                <w:sz w:val="18"/>
                <w:szCs w:val="18"/>
                <w:lang w:eastAsia="ru-RU"/>
              </w:rPr>
              <w:br/>
              <w:t>организацией - эмитентом клиенту в пределах расходного лимита в соответствии с условиями кредитного договора.</w:t>
            </w:r>
          </w:p>
        </w:tc>
      </w:tr>
    </w:tbl>
    <w:p w14:paraId="3D094760" w14:textId="77777777" w:rsidR="000B5471" w:rsidRPr="000B5471" w:rsidRDefault="000B5471" w:rsidP="000B5471">
      <w:pPr>
        <w:numPr>
          <w:ilvl w:val="0"/>
          <w:numId w:val="7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139.                   Расчетная (дебетовая) и кредитные карты, как правило, предполагают открытие и ведение банком (иной кредитной организацией) счета.</w:t>
      </w:r>
    </w:p>
    <w:p w14:paraId="2803F5B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14:paraId="3AF6E83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1" w:history="1">
        <w:r w:rsidRPr="000B5471">
          <w:rPr>
            <w:rFonts w:ascii="Tahoma" w:eastAsia="Times New Roman" w:hAnsi="Tahoma" w:cs="Tahoma"/>
            <w:color w:val="33A6E3"/>
            <w:sz w:val="18"/>
            <w:szCs w:val="18"/>
            <w:lang w:eastAsia="ru-RU"/>
          </w:rPr>
          <w:t>https://www.nalog.ru/rn77/related_activities/accounting/bank_account/</w:t>
        </w:r>
      </w:hyperlink>
      <w:r w:rsidRPr="000B5471">
        <w:rPr>
          <w:rFonts w:ascii="Tahoma" w:eastAsia="Times New Roman" w:hAnsi="Tahoma" w:cs="Tahoma"/>
          <w:color w:val="000000"/>
          <w:sz w:val="18"/>
          <w:szCs w:val="18"/>
          <w:lang w:eastAsia="ru-RU"/>
        </w:rPr>
        <w:t>.</w:t>
      </w:r>
    </w:p>
    <w:p w14:paraId="2D3670C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Приоритет необходимо отдавать информации, полученной в рамках Указания Банка России № 5798-У.</w:t>
      </w:r>
    </w:p>
    <w:p w14:paraId="1C922983" w14:textId="77777777" w:rsidR="000B5471" w:rsidRPr="000B5471" w:rsidRDefault="000B5471" w:rsidP="000B5471">
      <w:pPr>
        <w:numPr>
          <w:ilvl w:val="0"/>
          <w:numId w:val="7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2E4F538B" w14:textId="77777777" w:rsidR="000B5471" w:rsidRPr="000B5471" w:rsidRDefault="000B5471" w:rsidP="000B5471">
      <w:pPr>
        <w:numPr>
          <w:ilvl w:val="0"/>
          <w:numId w:val="7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3444C3E1" w14:textId="77777777" w:rsidR="000B5471" w:rsidRPr="000B5471" w:rsidRDefault="000B5471" w:rsidP="000B5471">
      <w:pPr>
        <w:numPr>
          <w:ilvl w:val="0"/>
          <w:numId w:val="7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4D1B540C" w14:textId="77777777" w:rsidR="000B5471" w:rsidRPr="000B5471" w:rsidRDefault="000B5471" w:rsidP="000B5471">
      <w:pPr>
        <w:numPr>
          <w:ilvl w:val="0"/>
          <w:numId w:val="7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2C742AE0" w14:textId="77777777" w:rsidR="000B5471" w:rsidRPr="000B5471" w:rsidRDefault="000B5471" w:rsidP="000B5471">
      <w:pPr>
        <w:numPr>
          <w:ilvl w:val="0"/>
          <w:numId w:val="7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144.                   В данном разделе </w:t>
      </w:r>
      <w:r w:rsidRPr="000B5471">
        <w:rPr>
          <w:rFonts w:ascii="Tahoma" w:eastAsia="Times New Roman" w:hAnsi="Tahoma" w:cs="Tahoma"/>
          <w:b/>
          <w:bCs/>
          <w:color w:val="000000"/>
          <w:sz w:val="18"/>
          <w:szCs w:val="18"/>
          <w:lang w:eastAsia="ru-RU"/>
        </w:rPr>
        <w:t>не указываются счета</w:t>
      </w:r>
      <w:r w:rsidRPr="000B5471">
        <w:rPr>
          <w:rFonts w:ascii="Tahoma" w:eastAsia="Times New Roman" w:hAnsi="Tahoma" w:cs="Tahoma"/>
          <w:color w:val="000000"/>
          <w:sz w:val="18"/>
          <w:szCs w:val="18"/>
          <w:lang w:eastAsia="ru-RU"/>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14:paraId="7F9D970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Отзыв лицензии у кредитной организации</w:t>
      </w:r>
    </w:p>
    <w:p w14:paraId="5BB80EEE" w14:textId="77777777" w:rsidR="000B5471" w:rsidRPr="000B5471" w:rsidRDefault="000B5471" w:rsidP="000B5471">
      <w:pPr>
        <w:numPr>
          <w:ilvl w:val="0"/>
          <w:numId w:val="8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xml:space="preserve">           145.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w:t>
      </w:r>
      <w:r w:rsidRPr="000B5471">
        <w:rPr>
          <w:rFonts w:ascii="Tahoma" w:eastAsia="Times New Roman" w:hAnsi="Tahoma" w:cs="Tahoma"/>
          <w:color w:val="000000"/>
          <w:sz w:val="18"/>
          <w:szCs w:val="18"/>
          <w:lang w:eastAsia="ru-RU"/>
        </w:rPr>
        <w:lastRenderedPageBreak/>
        <w:t>является основанием закрытия счета клиента (пункт 7 статьи 859 Гражданского кодекса Российской Федерации).</w:t>
      </w:r>
    </w:p>
    <w:p w14:paraId="3F21B892" w14:textId="77777777" w:rsidR="000B5471" w:rsidRPr="000B5471" w:rsidRDefault="000B5471" w:rsidP="000B5471">
      <w:pPr>
        <w:numPr>
          <w:ilvl w:val="0"/>
          <w:numId w:val="8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0BB29966" w14:textId="77777777" w:rsidR="000B5471" w:rsidRPr="000B5471" w:rsidRDefault="000B5471" w:rsidP="000B5471">
      <w:pPr>
        <w:numPr>
          <w:ilvl w:val="0"/>
          <w:numId w:val="8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147.                   До момента закрытия соответствующего счета, счет считается открытым и подлежит отражению в разделе 4 справки.</w:t>
      </w:r>
    </w:p>
    <w:p w14:paraId="5DB3A82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Ликвидация кредитной организации</w:t>
      </w:r>
    </w:p>
    <w:p w14:paraId="5046F905" w14:textId="77777777" w:rsidR="000B5471" w:rsidRPr="000B5471" w:rsidRDefault="000B5471" w:rsidP="000B5471">
      <w:pPr>
        <w:numPr>
          <w:ilvl w:val="0"/>
          <w:numId w:val="8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DCC23A3" w14:textId="77777777" w:rsidR="000B5471" w:rsidRPr="000B5471" w:rsidRDefault="000B5471" w:rsidP="000B5471">
      <w:pPr>
        <w:numPr>
          <w:ilvl w:val="0"/>
          <w:numId w:val="8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2B7FF07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2" w:history="1">
        <w:r w:rsidRPr="000B5471">
          <w:rPr>
            <w:rFonts w:ascii="Tahoma" w:eastAsia="Times New Roman" w:hAnsi="Tahoma" w:cs="Tahoma"/>
            <w:color w:val="33A6E3"/>
            <w:sz w:val="18"/>
            <w:szCs w:val="18"/>
            <w:lang w:eastAsia="ru-RU"/>
          </w:rPr>
          <w:t>https://www.cbr.ru/banking_sector/likvidbase/</w:t>
        </w:r>
      </w:hyperlink>
      <w:r w:rsidRPr="000B5471">
        <w:rPr>
          <w:rFonts w:ascii="Tahoma" w:eastAsia="Times New Roman" w:hAnsi="Tahoma" w:cs="Tahoma"/>
          <w:color w:val="000000"/>
          <w:sz w:val="18"/>
          <w:szCs w:val="18"/>
          <w:lang w:eastAsia="ru-RU"/>
        </w:rPr>
        <w:t>.</w:t>
      </w:r>
    </w:p>
    <w:p w14:paraId="6639E82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568C7DA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РАЗДЕЛ 5. СВЕДЕНИЯ О ЦЕННЫХ БУМАГАХ</w:t>
      </w:r>
    </w:p>
    <w:p w14:paraId="66BD6D2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0C121458" w14:textId="77777777" w:rsidR="000B5471" w:rsidRPr="000B5471" w:rsidRDefault="000B5471" w:rsidP="000B5471">
      <w:pPr>
        <w:numPr>
          <w:ilvl w:val="0"/>
          <w:numId w:val="8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150.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2CA321E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09585BA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Государственный сертификат на материнский (семейный) капитал не является ценной бумагой и не подлежит указанию в разделе 5 справки.</w:t>
      </w:r>
    </w:p>
    <w:p w14:paraId="1DC1137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1314E1D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23281F7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554BDA7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5A08F6F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24F69B7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Подраздел 5.1. Акции и иное участие в коммерческих организациях и фондах</w:t>
      </w:r>
    </w:p>
    <w:p w14:paraId="23B65615" w14:textId="77777777" w:rsidR="000B5471" w:rsidRPr="000B5471" w:rsidRDefault="000B5471" w:rsidP="000B5471">
      <w:pPr>
        <w:numPr>
          <w:ilvl w:val="0"/>
          <w:numId w:val="8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151.                   В соответствии с Федеральным законом от 22 апреля 1996 г.</w:t>
      </w:r>
      <w:r w:rsidRPr="000B5471">
        <w:rPr>
          <w:rFonts w:ascii="Tahoma" w:eastAsia="Times New Roman" w:hAnsi="Tahoma" w:cs="Tahoma"/>
          <w:color w:val="000000"/>
          <w:sz w:val="18"/>
          <w:szCs w:val="18"/>
          <w:lang w:eastAsia="ru-RU"/>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25112C29" w14:textId="77777777" w:rsidR="000B5471" w:rsidRPr="000B5471" w:rsidRDefault="000B5471" w:rsidP="000B5471">
      <w:pPr>
        <w:numPr>
          <w:ilvl w:val="0"/>
          <w:numId w:val="8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152.                   В графе </w:t>
      </w:r>
      <w:r w:rsidRPr="000B5471">
        <w:rPr>
          <w:rFonts w:ascii="Tahoma" w:eastAsia="Times New Roman" w:hAnsi="Tahoma" w:cs="Tahoma"/>
          <w:b/>
          <w:bCs/>
          <w:color w:val="000000"/>
          <w:sz w:val="18"/>
          <w:szCs w:val="18"/>
          <w:lang w:eastAsia="ru-RU"/>
        </w:rPr>
        <w:t>"Наименование и организационно-правовая форма организации</w:t>
      </w:r>
      <w:r w:rsidRPr="000B5471">
        <w:rPr>
          <w:rFonts w:ascii="Tahoma" w:eastAsia="Times New Roman" w:hAnsi="Tahoma" w:cs="Tahoma"/>
          <w:color w:val="000000"/>
          <w:sz w:val="18"/>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1ED7F42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5DBDDB59" w14:textId="77777777" w:rsidR="000B5471" w:rsidRPr="000B5471" w:rsidRDefault="000B5471" w:rsidP="000B5471">
      <w:pPr>
        <w:numPr>
          <w:ilvl w:val="0"/>
          <w:numId w:val="8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           153.                   В графе "</w:t>
      </w:r>
      <w:r w:rsidRPr="000B5471">
        <w:rPr>
          <w:rFonts w:ascii="Tahoma" w:eastAsia="Times New Roman" w:hAnsi="Tahoma" w:cs="Tahoma"/>
          <w:b/>
          <w:bCs/>
          <w:color w:val="000000"/>
          <w:sz w:val="18"/>
          <w:szCs w:val="18"/>
          <w:lang w:eastAsia="ru-RU"/>
        </w:rPr>
        <w:t>Место нахождения</w:t>
      </w:r>
      <w:r w:rsidRPr="000B5471">
        <w:rPr>
          <w:rFonts w:ascii="Tahoma" w:eastAsia="Times New Roman" w:hAnsi="Tahoma" w:cs="Tahoma"/>
          <w:color w:val="000000"/>
          <w:sz w:val="18"/>
          <w:szCs w:val="18"/>
          <w:lang w:eastAsia="ru-RU"/>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5794D01B" w14:textId="77777777" w:rsidR="000B5471" w:rsidRPr="000B5471" w:rsidRDefault="000B5471" w:rsidP="000B5471">
      <w:pPr>
        <w:numPr>
          <w:ilvl w:val="0"/>
          <w:numId w:val="8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154.                   </w:t>
      </w:r>
      <w:r w:rsidRPr="000B5471">
        <w:rPr>
          <w:rFonts w:ascii="Tahoma" w:eastAsia="Times New Roman" w:hAnsi="Tahoma" w:cs="Tahoma"/>
          <w:b/>
          <w:bCs/>
          <w:color w:val="000000"/>
          <w:sz w:val="18"/>
          <w:szCs w:val="18"/>
          <w:lang w:eastAsia="ru-RU"/>
        </w:rPr>
        <w:t>Уставный капитал</w:t>
      </w:r>
      <w:r w:rsidRPr="000B5471">
        <w:rPr>
          <w:rFonts w:ascii="Tahoma" w:eastAsia="Times New Roman" w:hAnsi="Tahoma" w:cs="Tahoma"/>
          <w:color w:val="000000"/>
          <w:sz w:val="18"/>
          <w:szCs w:val="18"/>
          <w:lang w:eastAsia="ru-RU"/>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0B5471">
          <w:rPr>
            <w:rFonts w:ascii="Tahoma" w:eastAsia="Times New Roman" w:hAnsi="Tahoma" w:cs="Tahoma"/>
            <w:color w:val="33A6E3"/>
            <w:sz w:val="18"/>
            <w:szCs w:val="18"/>
            <w:lang w:eastAsia="ru-RU"/>
          </w:rPr>
          <w:t>https://www.cbr.ru/currency_base/daily/</w:t>
        </w:r>
      </w:hyperlink>
      <w:r w:rsidRPr="000B5471">
        <w:rPr>
          <w:rFonts w:ascii="Tahoma" w:eastAsia="Times New Roman" w:hAnsi="Tahoma" w:cs="Tahoma"/>
          <w:color w:val="000000"/>
          <w:sz w:val="18"/>
          <w:szCs w:val="18"/>
          <w:lang w:eastAsia="ru-RU"/>
        </w:rPr>
        <w:t>.</w:t>
      </w:r>
    </w:p>
    <w:p w14:paraId="03006F6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Если законодательством не предусмотрено формирование уставного капитала, то указывается "0 руб.".</w:t>
      </w:r>
    </w:p>
    <w:p w14:paraId="42BF9DB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4C122549" w14:textId="77777777" w:rsidR="000B5471" w:rsidRPr="000B5471" w:rsidRDefault="000B5471" w:rsidP="000B5471">
      <w:pPr>
        <w:numPr>
          <w:ilvl w:val="0"/>
          <w:numId w:val="8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155.                   </w:t>
      </w:r>
      <w:r w:rsidRPr="000B5471">
        <w:rPr>
          <w:rFonts w:ascii="Tahoma" w:eastAsia="Times New Roman" w:hAnsi="Tahoma" w:cs="Tahoma"/>
          <w:b/>
          <w:bCs/>
          <w:color w:val="000000"/>
          <w:sz w:val="18"/>
          <w:szCs w:val="18"/>
          <w:lang w:eastAsia="ru-RU"/>
        </w:rPr>
        <w:t>Доля участия </w:t>
      </w:r>
      <w:r w:rsidRPr="000B5471">
        <w:rPr>
          <w:rFonts w:ascii="Tahoma" w:eastAsia="Times New Roman" w:hAnsi="Tahoma" w:cs="Tahoma"/>
          <w:color w:val="000000"/>
          <w:sz w:val="18"/>
          <w:szCs w:val="18"/>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14:paraId="6F2D4E03" w14:textId="77777777" w:rsidR="000B5471" w:rsidRPr="000B5471" w:rsidRDefault="000B5471" w:rsidP="000B5471">
      <w:pPr>
        <w:numPr>
          <w:ilvl w:val="0"/>
          <w:numId w:val="8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3816C9E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Для обязательств, выраженных в иностранной валюте, стоимость указывается в рублях по курсу Банка России на отчетную дату.</w:t>
      </w:r>
    </w:p>
    <w:p w14:paraId="5D4C12F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4A8026C2" w14:textId="77777777" w:rsidR="000B5471" w:rsidRPr="000B5471" w:rsidRDefault="000B5471" w:rsidP="000B5471">
      <w:pPr>
        <w:numPr>
          <w:ilvl w:val="0"/>
          <w:numId w:val="8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157.                   В графе "</w:t>
      </w:r>
      <w:r w:rsidRPr="000B5471">
        <w:rPr>
          <w:rFonts w:ascii="Tahoma" w:eastAsia="Times New Roman" w:hAnsi="Tahoma" w:cs="Tahoma"/>
          <w:b/>
          <w:bCs/>
          <w:color w:val="000000"/>
          <w:sz w:val="18"/>
          <w:szCs w:val="18"/>
          <w:lang w:eastAsia="ru-RU"/>
        </w:rPr>
        <w:t>Основание участия</w:t>
      </w:r>
      <w:r w:rsidRPr="000B5471">
        <w:rPr>
          <w:rFonts w:ascii="Tahoma" w:eastAsia="Times New Roman" w:hAnsi="Tahoma" w:cs="Tahoma"/>
          <w:color w:val="000000"/>
          <w:sz w:val="18"/>
          <w:szCs w:val="18"/>
          <w:lang w:eastAsia="ru-RU"/>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315BAD9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14:paraId="251EDD1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Подраздел 5.2. Иные ценные бумаги</w:t>
      </w:r>
    </w:p>
    <w:p w14:paraId="2C14520F" w14:textId="77777777" w:rsidR="000B5471" w:rsidRPr="000B5471" w:rsidRDefault="000B5471" w:rsidP="000B5471">
      <w:pPr>
        <w:numPr>
          <w:ilvl w:val="0"/>
          <w:numId w:val="8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158.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29CE4B7" w14:textId="77777777" w:rsidR="000B5471" w:rsidRPr="000B5471" w:rsidRDefault="000B5471" w:rsidP="000B5471">
      <w:pPr>
        <w:numPr>
          <w:ilvl w:val="0"/>
          <w:numId w:val="8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159.                   В графе "</w:t>
      </w:r>
      <w:r w:rsidRPr="000B5471">
        <w:rPr>
          <w:rFonts w:ascii="Tahoma" w:eastAsia="Times New Roman" w:hAnsi="Tahoma" w:cs="Tahoma"/>
          <w:b/>
          <w:bCs/>
          <w:color w:val="000000"/>
          <w:sz w:val="18"/>
          <w:szCs w:val="18"/>
          <w:lang w:eastAsia="ru-RU"/>
        </w:rPr>
        <w:t>Номинальная величина обязательства</w:t>
      </w:r>
      <w:r w:rsidRPr="000B5471">
        <w:rPr>
          <w:rFonts w:ascii="Tahoma" w:eastAsia="Times New Roman" w:hAnsi="Tahoma" w:cs="Tahoma"/>
          <w:color w:val="000000"/>
          <w:sz w:val="18"/>
          <w:szCs w:val="18"/>
          <w:lang w:eastAsia="ru-RU"/>
        </w:rPr>
        <w:t>"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14:paraId="77FEFD1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0C407FE7" w14:textId="77777777" w:rsidR="000B5471" w:rsidRPr="000B5471" w:rsidRDefault="000B5471" w:rsidP="000B5471">
      <w:pPr>
        <w:numPr>
          <w:ilvl w:val="0"/>
          <w:numId w:val="8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160.                   В графе "</w:t>
      </w:r>
      <w:r w:rsidRPr="000B5471">
        <w:rPr>
          <w:rFonts w:ascii="Tahoma" w:eastAsia="Times New Roman" w:hAnsi="Tahoma" w:cs="Tahoma"/>
          <w:b/>
          <w:bCs/>
          <w:color w:val="000000"/>
          <w:sz w:val="18"/>
          <w:szCs w:val="18"/>
          <w:lang w:eastAsia="ru-RU"/>
        </w:rPr>
        <w:t>Общая стоимость</w:t>
      </w:r>
      <w:r w:rsidRPr="000B5471">
        <w:rPr>
          <w:rFonts w:ascii="Tahoma" w:eastAsia="Times New Roman" w:hAnsi="Tahoma" w:cs="Tahoma"/>
          <w:color w:val="000000"/>
          <w:sz w:val="18"/>
          <w:szCs w:val="18"/>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0B5471">
          <w:rPr>
            <w:rFonts w:ascii="Tahoma" w:eastAsia="Times New Roman" w:hAnsi="Tahoma" w:cs="Tahoma"/>
            <w:color w:val="33A6E3"/>
            <w:sz w:val="18"/>
            <w:szCs w:val="18"/>
            <w:lang w:eastAsia="ru-RU"/>
          </w:rPr>
          <w:t>https://www.cbr.ru/currency_base/daily/</w:t>
        </w:r>
      </w:hyperlink>
      <w:r w:rsidRPr="000B5471">
        <w:rPr>
          <w:rFonts w:ascii="Tahoma" w:eastAsia="Times New Roman" w:hAnsi="Tahoma" w:cs="Tahoma"/>
          <w:color w:val="000000"/>
          <w:sz w:val="18"/>
          <w:szCs w:val="18"/>
          <w:lang w:eastAsia="ru-RU"/>
        </w:rPr>
        <w:t>.</w:t>
      </w:r>
    </w:p>
    <w:p w14:paraId="21776FE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7E0CA01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РАЗДЕЛ 6. СВЕДЕНИЯ ОБ ОБЯЗАТЕЛЬСТВАХ ИМУЩЕСТВЕННОГО ХАРАКТЕРА</w:t>
      </w:r>
    </w:p>
    <w:p w14:paraId="4567AFB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35CD9D7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Подраздел 6.1. Объекты недвижимого имущества, находящиеся в пользовании</w:t>
      </w:r>
    </w:p>
    <w:p w14:paraId="2C1F5DE3" w14:textId="77777777" w:rsidR="000B5471" w:rsidRPr="000B5471" w:rsidRDefault="000B5471" w:rsidP="000B5471">
      <w:pPr>
        <w:numPr>
          <w:ilvl w:val="0"/>
          <w:numId w:val="8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161.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4A619E0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1DF7BD0C" w14:textId="77777777" w:rsidR="000B5471" w:rsidRPr="000B5471" w:rsidRDefault="000B5471" w:rsidP="000B5471">
      <w:pPr>
        <w:numPr>
          <w:ilvl w:val="0"/>
          <w:numId w:val="9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162.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441C34A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14:paraId="091D96F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отсутствует фактическое пользование этим объектом супругом;</w:t>
      </w:r>
    </w:p>
    <w:p w14:paraId="4F35F59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эти объекты указаны в подразделе 3.1 раздела 3 справки соответствующей справки</w:t>
      </w:r>
    </w:p>
    <w:p w14:paraId="641CB7D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Аналогично в отношении несовершеннолетних детей.</w:t>
      </w:r>
    </w:p>
    <w:p w14:paraId="3CC4ABB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5FFC3656" w14:textId="77777777" w:rsidR="000B5471" w:rsidRPr="000B5471" w:rsidRDefault="000B5471" w:rsidP="000B5471">
      <w:pPr>
        <w:numPr>
          <w:ilvl w:val="0"/>
          <w:numId w:val="9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163.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69BD7D8C" w14:textId="77777777" w:rsidR="000B5471" w:rsidRPr="000B5471" w:rsidRDefault="000B5471" w:rsidP="000B5471">
      <w:pPr>
        <w:numPr>
          <w:ilvl w:val="0"/>
          <w:numId w:val="9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164.                   В том числе указанию подлежат сведения о жилом помещении (дом, квартира, комната), нежилом помещении, земельном участке, гараже и т.д.:</w:t>
      </w:r>
    </w:p>
    <w:p w14:paraId="25864AD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2BF0D71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1778848"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занимаемых по договору аренды (найма, поднайма);</w:t>
      </w:r>
    </w:p>
    <w:p w14:paraId="71B41B9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занимаемых по договорам социального найма;</w:t>
      </w:r>
    </w:p>
    <w:p w14:paraId="2592EC6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14:paraId="1084448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принадлежащих на праве пожизненного наследуемого владения земельным участком;</w:t>
      </w:r>
    </w:p>
    <w:p w14:paraId="3D44997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0BC1836B" w14:textId="77777777" w:rsidR="000B5471" w:rsidRPr="000B5471" w:rsidRDefault="000B5471" w:rsidP="000B5471">
      <w:pPr>
        <w:numPr>
          <w:ilvl w:val="0"/>
          <w:numId w:val="9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165.                   При этом указывается общая площадь объекта недвижимого имущества, находящегося в пользовании.</w:t>
      </w:r>
    </w:p>
    <w:p w14:paraId="19DB5107" w14:textId="77777777" w:rsidR="000B5471" w:rsidRPr="000B5471" w:rsidRDefault="000B5471" w:rsidP="000B5471">
      <w:pPr>
        <w:numPr>
          <w:ilvl w:val="0"/>
          <w:numId w:val="9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166.                   Сведения об объектах недвижимого имущества, находящихся в пользовании, указываются по состоянию на отчетную дату.</w:t>
      </w:r>
    </w:p>
    <w:p w14:paraId="0DC03304" w14:textId="77777777" w:rsidR="000B5471" w:rsidRPr="000B5471" w:rsidRDefault="000B5471" w:rsidP="000B5471">
      <w:pPr>
        <w:numPr>
          <w:ilvl w:val="0"/>
          <w:numId w:val="9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167.                   В графе </w:t>
      </w:r>
      <w:r w:rsidRPr="000B5471">
        <w:rPr>
          <w:rFonts w:ascii="Tahoma" w:eastAsia="Times New Roman" w:hAnsi="Tahoma" w:cs="Tahoma"/>
          <w:b/>
          <w:bCs/>
          <w:color w:val="000000"/>
          <w:sz w:val="18"/>
          <w:szCs w:val="18"/>
          <w:lang w:eastAsia="ru-RU"/>
        </w:rPr>
        <w:t>"Вид имущества</w:t>
      </w:r>
      <w:r w:rsidRPr="000B5471">
        <w:rPr>
          <w:rFonts w:ascii="Tahoma" w:eastAsia="Times New Roman" w:hAnsi="Tahoma" w:cs="Tahoma"/>
          <w:color w:val="000000"/>
          <w:sz w:val="18"/>
          <w:szCs w:val="18"/>
          <w:lang w:eastAsia="ru-RU"/>
        </w:rPr>
        <w:t>" указывается вид недвижимого имущества (земельный участок, жилой дом, дача, квартира, комната и др.).</w:t>
      </w:r>
    </w:p>
    <w:p w14:paraId="2171E025" w14:textId="77777777" w:rsidR="000B5471" w:rsidRPr="000B5471" w:rsidRDefault="000B5471" w:rsidP="000B5471">
      <w:pPr>
        <w:numPr>
          <w:ilvl w:val="0"/>
          <w:numId w:val="9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168.                   В графе "</w:t>
      </w:r>
      <w:r w:rsidRPr="000B5471">
        <w:rPr>
          <w:rFonts w:ascii="Tahoma" w:eastAsia="Times New Roman" w:hAnsi="Tahoma" w:cs="Tahoma"/>
          <w:b/>
          <w:bCs/>
          <w:color w:val="000000"/>
          <w:sz w:val="18"/>
          <w:szCs w:val="18"/>
          <w:lang w:eastAsia="ru-RU"/>
        </w:rPr>
        <w:t>Вид и сроки пользования</w:t>
      </w:r>
      <w:r w:rsidRPr="000B5471">
        <w:rPr>
          <w:rFonts w:ascii="Tahoma" w:eastAsia="Times New Roman" w:hAnsi="Tahoma" w:cs="Tahoma"/>
          <w:color w:val="000000"/>
          <w:sz w:val="18"/>
          <w:szCs w:val="18"/>
          <w:lang w:eastAsia="ru-RU"/>
        </w:rPr>
        <w:t>" указываются вид пользования (аренда, безвозмездное пользование и др.) и сроки пользования.</w:t>
      </w:r>
    </w:p>
    <w:p w14:paraId="28B0AE0E" w14:textId="77777777" w:rsidR="000B5471" w:rsidRPr="000B5471" w:rsidRDefault="000B5471" w:rsidP="000B5471">
      <w:pPr>
        <w:numPr>
          <w:ilvl w:val="0"/>
          <w:numId w:val="9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169.                   В графе "</w:t>
      </w:r>
      <w:r w:rsidRPr="000B5471">
        <w:rPr>
          <w:rFonts w:ascii="Tahoma" w:eastAsia="Times New Roman" w:hAnsi="Tahoma" w:cs="Tahoma"/>
          <w:b/>
          <w:bCs/>
          <w:color w:val="000000"/>
          <w:sz w:val="18"/>
          <w:szCs w:val="18"/>
          <w:lang w:eastAsia="ru-RU"/>
        </w:rPr>
        <w:t>Основание пользования</w:t>
      </w:r>
      <w:r w:rsidRPr="000B5471">
        <w:rPr>
          <w:rFonts w:ascii="Tahoma" w:eastAsia="Times New Roman" w:hAnsi="Tahoma" w:cs="Tahoma"/>
          <w:color w:val="000000"/>
          <w:sz w:val="18"/>
          <w:szCs w:val="18"/>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1D1214EC" w14:textId="77777777" w:rsidR="000B5471" w:rsidRPr="000B5471" w:rsidRDefault="000B5471" w:rsidP="000B5471">
      <w:pPr>
        <w:numPr>
          <w:ilvl w:val="0"/>
          <w:numId w:val="9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170.                   В данном подразделе </w:t>
      </w:r>
      <w:r w:rsidRPr="000B5471">
        <w:rPr>
          <w:rFonts w:ascii="Tahoma" w:eastAsia="Times New Roman" w:hAnsi="Tahoma" w:cs="Tahoma"/>
          <w:b/>
          <w:bCs/>
          <w:color w:val="000000"/>
          <w:sz w:val="18"/>
          <w:szCs w:val="18"/>
          <w:lang w:eastAsia="ru-RU"/>
        </w:rPr>
        <w:t>не указывается</w:t>
      </w:r>
      <w:r w:rsidRPr="000B5471">
        <w:rPr>
          <w:rFonts w:ascii="Tahoma" w:eastAsia="Times New Roman" w:hAnsi="Tahoma" w:cs="Tahoma"/>
          <w:color w:val="000000"/>
          <w:sz w:val="18"/>
          <w:szCs w:val="18"/>
          <w:lang w:eastAsia="ru-RU"/>
        </w:rPr>
        <w:t> недвижимое имущество, которое находится в собственности и уже отражено в подразделе 3.1раздела 3 справки.</w:t>
      </w:r>
    </w:p>
    <w:p w14:paraId="59B9604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37B03726" w14:textId="77777777" w:rsidR="000B5471" w:rsidRPr="000B5471" w:rsidRDefault="000B5471" w:rsidP="000B5471">
      <w:pPr>
        <w:numPr>
          <w:ilvl w:val="0"/>
          <w:numId w:val="93"/>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14:paraId="7E408A1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этом данные доли собственности должны быть отражены в подразделе 3.1. раздела 3 справок служащего (работника) и его супруги (супруга).</w:t>
      </w:r>
    </w:p>
    <w:p w14:paraId="0CFE73AB"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Аналогично в отношении несовершеннолетних детей.</w:t>
      </w:r>
    </w:p>
    <w:p w14:paraId="18A81C6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04562E2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7935516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Подраздел 6.2. Срочные обязательства финансового характера</w:t>
      </w:r>
    </w:p>
    <w:p w14:paraId="0D7FCD75" w14:textId="77777777" w:rsidR="000B5471" w:rsidRPr="000B5471" w:rsidRDefault="000B5471" w:rsidP="000B5471">
      <w:pPr>
        <w:numPr>
          <w:ilvl w:val="0"/>
          <w:numId w:val="94"/>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           172.                   В данном подразделе указывается </w:t>
      </w:r>
      <w:r w:rsidRPr="000B5471">
        <w:rPr>
          <w:rFonts w:ascii="Tahoma" w:eastAsia="Times New Roman" w:hAnsi="Tahoma" w:cs="Tahoma"/>
          <w:b/>
          <w:bCs/>
          <w:color w:val="000000"/>
          <w:sz w:val="18"/>
          <w:szCs w:val="18"/>
          <w:lang w:eastAsia="ru-RU"/>
        </w:rPr>
        <w:t>каждое</w:t>
      </w:r>
      <w:r w:rsidRPr="000B5471">
        <w:rPr>
          <w:rFonts w:ascii="Tahoma" w:eastAsia="Times New Roman" w:hAnsi="Tahoma" w:cs="Tahoma"/>
          <w:color w:val="000000"/>
          <w:sz w:val="18"/>
          <w:szCs w:val="18"/>
          <w:lang w:eastAsia="ru-RU"/>
        </w:rPr>
        <w:t> имеющееся на отчетную дату срочное обязательство финансового характера на сумму, </w:t>
      </w:r>
      <w:r w:rsidRPr="000B5471">
        <w:rPr>
          <w:rFonts w:ascii="Tahoma" w:eastAsia="Times New Roman" w:hAnsi="Tahoma" w:cs="Tahoma"/>
          <w:b/>
          <w:bCs/>
          <w:color w:val="000000"/>
          <w:sz w:val="18"/>
          <w:szCs w:val="18"/>
          <w:lang w:eastAsia="ru-RU"/>
        </w:rPr>
        <w:t>равную или превышающую</w:t>
      </w:r>
      <w:r w:rsidRPr="000B5471">
        <w:rPr>
          <w:rFonts w:ascii="Tahoma" w:eastAsia="Times New Roman" w:hAnsi="Tahoma" w:cs="Tahoma"/>
          <w:color w:val="000000"/>
          <w:sz w:val="18"/>
          <w:szCs w:val="18"/>
          <w:lang w:eastAsia="ru-RU"/>
        </w:rPr>
        <w:t> 500 000 руб., кредитором или должником по которому является служащий (работник), его супруга (супруг), несовершеннолетний ребенок.</w:t>
      </w:r>
    </w:p>
    <w:p w14:paraId="7AF9C57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5B19366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14:paraId="7148F50B" w14:textId="77777777" w:rsidR="000B5471" w:rsidRPr="000B5471" w:rsidRDefault="000B5471" w:rsidP="000B5471">
      <w:pPr>
        <w:numPr>
          <w:ilvl w:val="0"/>
          <w:numId w:val="9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173.               В графе "</w:t>
      </w:r>
      <w:r w:rsidRPr="000B5471">
        <w:rPr>
          <w:rFonts w:ascii="Tahoma" w:eastAsia="Times New Roman" w:hAnsi="Tahoma" w:cs="Tahoma"/>
          <w:b/>
          <w:bCs/>
          <w:color w:val="000000"/>
          <w:sz w:val="18"/>
          <w:szCs w:val="18"/>
          <w:lang w:eastAsia="ru-RU"/>
        </w:rPr>
        <w:t>Содержание обязательства</w:t>
      </w:r>
      <w:r w:rsidRPr="000B5471">
        <w:rPr>
          <w:rFonts w:ascii="Tahoma" w:eastAsia="Times New Roman" w:hAnsi="Tahoma" w:cs="Tahoma"/>
          <w:color w:val="000000"/>
          <w:sz w:val="18"/>
          <w:szCs w:val="18"/>
          <w:lang w:eastAsia="ru-RU"/>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16ED88DB" w14:textId="77777777" w:rsidR="000B5471" w:rsidRPr="000B5471" w:rsidRDefault="000B5471" w:rsidP="000B5471">
      <w:pPr>
        <w:numPr>
          <w:ilvl w:val="0"/>
          <w:numId w:val="95"/>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174.                   В графе "</w:t>
      </w:r>
      <w:r w:rsidRPr="000B5471">
        <w:rPr>
          <w:rFonts w:ascii="Tahoma" w:eastAsia="Times New Roman" w:hAnsi="Tahoma" w:cs="Tahoma"/>
          <w:b/>
          <w:bCs/>
          <w:color w:val="000000"/>
          <w:sz w:val="18"/>
          <w:szCs w:val="18"/>
          <w:lang w:eastAsia="ru-RU"/>
        </w:rPr>
        <w:t>Кредитор (должник)</w:t>
      </w:r>
      <w:r w:rsidRPr="000B5471">
        <w:rPr>
          <w:rFonts w:ascii="Tahoma" w:eastAsia="Times New Roman" w:hAnsi="Tahoma" w:cs="Tahoma"/>
          <w:color w:val="000000"/>
          <w:sz w:val="18"/>
          <w:szCs w:val="18"/>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1A7F5B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Например,</w:t>
      </w:r>
    </w:p>
    <w:p w14:paraId="138AB4F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4B4C494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48A33C4C" w14:textId="77777777" w:rsidR="000B5471" w:rsidRPr="000B5471" w:rsidRDefault="000B5471" w:rsidP="000B5471">
      <w:pPr>
        <w:numPr>
          <w:ilvl w:val="0"/>
          <w:numId w:val="9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175.                   В графе "</w:t>
      </w:r>
      <w:r w:rsidRPr="000B5471">
        <w:rPr>
          <w:rFonts w:ascii="Tahoma" w:eastAsia="Times New Roman" w:hAnsi="Tahoma" w:cs="Tahoma"/>
          <w:b/>
          <w:bCs/>
          <w:color w:val="000000"/>
          <w:sz w:val="18"/>
          <w:szCs w:val="18"/>
          <w:lang w:eastAsia="ru-RU"/>
        </w:rPr>
        <w:t>Основание возникновения</w:t>
      </w:r>
      <w:r w:rsidRPr="000B5471">
        <w:rPr>
          <w:rFonts w:ascii="Tahoma" w:eastAsia="Times New Roman" w:hAnsi="Tahoma" w:cs="Tahoma"/>
          <w:color w:val="000000"/>
          <w:sz w:val="18"/>
          <w:szCs w:val="18"/>
          <w:lang w:eastAsia="ru-RU"/>
        </w:rPr>
        <w:t>" указываются основание возникновения обязательства, а также реквизиты (дата, номер) соответствующего договора или акта.</w:t>
      </w:r>
    </w:p>
    <w:p w14:paraId="394D08DA" w14:textId="77777777" w:rsidR="000B5471" w:rsidRPr="000B5471" w:rsidRDefault="000B5471" w:rsidP="000B5471">
      <w:pPr>
        <w:numPr>
          <w:ilvl w:val="0"/>
          <w:numId w:val="96"/>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176.                   В графе "</w:t>
      </w:r>
      <w:r w:rsidRPr="000B5471">
        <w:rPr>
          <w:rFonts w:ascii="Tahoma" w:eastAsia="Times New Roman" w:hAnsi="Tahoma" w:cs="Tahoma"/>
          <w:b/>
          <w:bCs/>
          <w:color w:val="000000"/>
          <w:sz w:val="18"/>
          <w:szCs w:val="18"/>
          <w:lang w:eastAsia="ru-RU"/>
        </w:rPr>
        <w:t>Сумма обязательства / размер обязательства по состоянию на отчетную дату</w:t>
      </w:r>
      <w:r w:rsidRPr="000B5471">
        <w:rPr>
          <w:rFonts w:ascii="Tahoma" w:eastAsia="Times New Roman" w:hAnsi="Tahoma" w:cs="Tahoma"/>
          <w:color w:val="000000"/>
          <w:sz w:val="18"/>
          <w:szCs w:val="18"/>
          <w:lang w:eastAsia="ru-RU"/>
        </w:rPr>
        <w:t>" указываются:</w:t>
      </w:r>
    </w:p>
    <w:p w14:paraId="5B59537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0CE4900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3776C13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Для обязательств, выраженных в иностранной валюте, сумма указывается в рублях по курсу Банка России на отчетную дату.</w:t>
      </w:r>
    </w:p>
    <w:p w14:paraId="61DF8FA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0B5471">
          <w:rPr>
            <w:rFonts w:ascii="Tahoma" w:eastAsia="Times New Roman" w:hAnsi="Tahoma" w:cs="Tahoma"/>
            <w:color w:val="33A6E3"/>
            <w:sz w:val="18"/>
            <w:szCs w:val="18"/>
            <w:lang w:eastAsia="ru-RU"/>
          </w:rPr>
          <w:t>https://www.cbr.ru/currency_base/daily/</w:t>
        </w:r>
      </w:hyperlink>
      <w:r w:rsidRPr="000B5471">
        <w:rPr>
          <w:rFonts w:ascii="Tahoma" w:eastAsia="Times New Roman" w:hAnsi="Tahoma" w:cs="Tahoma"/>
          <w:color w:val="000000"/>
          <w:sz w:val="18"/>
          <w:szCs w:val="18"/>
          <w:lang w:eastAsia="ru-RU"/>
        </w:rPr>
        <w:t>.</w:t>
      </w:r>
    </w:p>
    <w:p w14:paraId="58961137" w14:textId="77777777" w:rsidR="000B5471" w:rsidRPr="000B5471" w:rsidRDefault="000B5471" w:rsidP="000B5471">
      <w:pPr>
        <w:numPr>
          <w:ilvl w:val="0"/>
          <w:numId w:val="9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101F633E" w14:textId="77777777" w:rsidR="000B5471" w:rsidRPr="000B5471" w:rsidRDefault="000B5471" w:rsidP="000B5471">
      <w:pPr>
        <w:numPr>
          <w:ilvl w:val="0"/>
          <w:numId w:val="9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178.                   В графе "</w:t>
      </w:r>
      <w:r w:rsidRPr="000B5471">
        <w:rPr>
          <w:rFonts w:ascii="Tahoma" w:eastAsia="Times New Roman" w:hAnsi="Tahoma" w:cs="Tahoma"/>
          <w:b/>
          <w:bCs/>
          <w:color w:val="000000"/>
          <w:sz w:val="18"/>
          <w:szCs w:val="18"/>
          <w:lang w:eastAsia="ru-RU"/>
        </w:rPr>
        <w:t>Условия обязательства</w:t>
      </w:r>
      <w:r w:rsidRPr="000B5471">
        <w:rPr>
          <w:rFonts w:ascii="Tahoma" w:eastAsia="Times New Roman" w:hAnsi="Tahoma" w:cs="Tahoma"/>
          <w:color w:val="000000"/>
          <w:sz w:val="18"/>
          <w:szCs w:val="18"/>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1F2F0975" w14:textId="77777777" w:rsidR="000B5471" w:rsidRPr="000B5471" w:rsidRDefault="000B5471" w:rsidP="000B5471">
      <w:pPr>
        <w:numPr>
          <w:ilvl w:val="0"/>
          <w:numId w:val="97"/>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179.                   Помимо прочего подлежат указанию:</w:t>
      </w:r>
    </w:p>
    <w:p w14:paraId="6A8A8F5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0AAD60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2) договор финансовой аренды (лизинг);</w:t>
      </w:r>
    </w:p>
    <w:p w14:paraId="14E18BF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3) договор займа;</w:t>
      </w:r>
    </w:p>
    <w:p w14:paraId="2BC2FF6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4) договор финансирования под уступку денежного требования;</w:t>
      </w:r>
    </w:p>
    <w:p w14:paraId="72CE1F7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5) обязательства, связанные с заключением договора об уступке права требования;</w:t>
      </w:r>
    </w:p>
    <w:p w14:paraId="6899DF6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6) обязательства вследствие причинения вреда (финансовые);</w:t>
      </w:r>
    </w:p>
    <w:p w14:paraId="721CAE8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5161A7F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8) обязательства по уплате алиментов (если по состоянию на отчетную дату сумма невыплаченных алиментов равна или превышает 500 000 руб.);</w:t>
      </w:r>
    </w:p>
    <w:p w14:paraId="2A75D76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5D512A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10) выкупленная дебиторская задолженность;</w:t>
      </w:r>
    </w:p>
    <w:p w14:paraId="5A39B67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731A8BC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12) предоставленные брокером займы (т.н. "маржинальные сделки");</w:t>
      </w:r>
    </w:p>
    <w:p w14:paraId="5C709413"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13) обязательства по незакрытым сделкам РЕПО и СВОП (у клиента имеются требования и обязательства по этим сделкам);</w:t>
      </w:r>
    </w:p>
    <w:p w14:paraId="65ED8DD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656680DC"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14) фьючерсный договор;</w:t>
      </w:r>
    </w:p>
    <w:p w14:paraId="286A746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15) иные обязательства, в том числе установленные решением суда.</w:t>
      </w:r>
    </w:p>
    <w:p w14:paraId="16FF7BC4" w14:textId="77777777" w:rsidR="000B5471" w:rsidRPr="000B5471" w:rsidRDefault="000B5471" w:rsidP="000B5471">
      <w:pPr>
        <w:numPr>
          <w:ilvl w:val="0"/>
          <w:numId w:val="9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           180.                   При этом в данном подразделе не указываются, например, договор срочного банковского вклада.</w:t>
      </w:r>
    </w:p>
    <w:p w14:paraId="623BCF77" w14:textId="77777777" w:rsidR="000B5471" w:rsidRPr="000B5471" w:rsidRDefault="000B5471" w:rsidP="000B5471">
      <w:pPr>
        <w:numPr>
          <w:ilvl w:val="0"/>
          <w:numId w:val="9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181.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2B92EA17" w14:textId="77777777" w:rsidR="000B5471" w:rsidRPr="000B5471" w:rsidRDefault="000B5471" w:rsidP="000B5471">
      <w:pPr>
        <w:numPr>
          <w:ilvl w:val="0"/>
          <w:numId w:val="98"/>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182.                   </w:t>
      </w:r>
      <w:r w:rsidRPr="000B5471">
        <w:rPr>
          <w:rFonts w:ascii="Tahoma" w:eastAsia="Times New Roman" w:hAnsi="Tahoma" w:cs="Tahoma"/>
          <w:b/>
          <w:bCs/>
          <w:color w:val="000000"/>
          <w:sz w:val="18"/>
          <w:szCs w:val="18"/>
          <w:lang w:eastAsia="ru-RU"/>
        </w:rPr>
        <w:t>Отдельные виды срочных обязательств финансового характера</w:t>
      </w:r>
      <w:r w:rsidRPr="000B5471">
        <w:rPr>
          <w:rFonts w:ascii="Tahoma" w:eastAsia="Times New Roman" w:hAnsi="Tahoma" w:cs="Tahoma"/>
          <w:color w:val="000000"/>
          <w:sz w:val="18"/>
          <w:szCs w:val="18"/>
          <w:lang w:eastAsia="ru-RU"/>
        </w:rPr>
        <w:t>:</w:t>
      </w:r>
    </w:p>
    <w:p w14:paraId="3E2B306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1) участие в долевом строительстве объекта недвижимости. </w:t>
      </w:r>
      <w:r w:rsidRPr="000B5471">
        <w:rPr>
          <w:rFonts w:ascii="Tahoma" w:eastAsia="Times New Roman" w:hAnsi="Tahoma" w:cs="Tahoma"/>
          <w:color w:val="000000"/>
          <w:sz w:val="18"/>
          <w:szCs w:val="18"/>
          <w:lang w:eastAsia="ru-RU"/>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9EB994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E653BA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Данный порядок применяется также в случае использования счетов эскроу.</w:t>
      </w:r>
    </w:p>
    <w:p w14:paraId="0CAE21E1"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2) обязательства по ипотеке в случае разделения суммы кредита между супругами.</w:t>
      </w:r>
      <w:r w:rsidRPr="000B5471">
        <w:rPr>
          <w:rFonts w:ascii="Tahoma" w:eastAsia="Times New Roman" w:hAnsi="Tahoma" w:cs="Tahoma"/>
          <w:color w:val="000000"/>
          <w:sz w:val="18"/>
          <w:szCs w:val="18"/>
          <w:lang w:eastAsia="ru-RU"/>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0F566ED0"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14:paraId="01E5CC4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0B5471">
        <w:rPr>
          <w:rFonts w:ascii="Tahoma" w:eastAsia="Times New Roman" w:hAnsi="Tahoma" w:cs="Tahoma"/>
          <w:color w:val="000000"/>
          <w:sz w:val="18"/>
          <w:szCs w:val="18"/>
          <w:lang w:eastAsia="ru-RU"/>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67DA616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3FD8CE8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B77A412"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37DE4BF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Справку рекомендуется заполнять с учетом сведений, полученных от страховщика в рамках Указания Банка России № 5798-У.</w:t>
      </w:r>
    </w:p>
    <w:p w14:paraId="6615EFB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729A3245"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14:paraId="20876566"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0B5471">
        <w:rPr>
          <w:rFonts w:ascii="Tahoma" w:eastAsia="Times New Roman" w:hAnsi="Tahoma" w:cs="Tahoma"/>
          <w:color w:val="000000"/>
          <w:sz w:val="18"/>
          <w:szCs w:val="18"/>
          <w:lang w:eastAsia="ru-RU"/>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0549B5ED"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14:paraId="77D4FD97"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4111886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58AAF60A"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31ADCBE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w:t>
      </w:r>
    </w:p>
    <w:p w14:paraId="73752B52" w14:textId="77777777" w:rsidR="000B5471" w:rsidRPr="000B5471" w:rsidRDefault="000B5471" w:rsidP="000B5471">
      <w:pPr>
        <w:numPr>
          <w:ilvl w:val="0"/>
          <w:numId w:val="9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183.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14:paraId="710BDC07" w14:textId="77777777" w:rsidR="000B5471" w:rsidRPr="000B5471" w:rsidRDefault="000B5471" w:rsidP="000B5471">
      <w:pPr>
        <w:numPr>
          <w:ilvl w:val="0"/>
          <w:numId w:val="9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F04E077" w14:textId="77777777" w:rsidR="000B5471" w:rsidRPr="000B5471" w:rsidRDefault="000B5471" w:rsidP="000B5471">
      <w:pPr>
        <w:numPr>
          <w:ilvl w:val="0"/>
          <w:numId w:val="99"/>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29243309"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6CC6B935" w14:textId="77777777" w:rsidR="000B5471" w:rsidRPr="000B5471" w:rsidRDefault="000B5471" w:rsidP="000B5471">
      <w:pPr>
        <w:numPr>
          <w:ilvl w:val="0"/>
          <w:numId w:val="10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186.                   Уничтоженные объекты имущества не подлежат отражению в данном разделе справки.</w:t>
      </w:r>
    </w:p>
    <w:p w14:paraId="1EBC1766" w14:textId="77777777" w:rsidR="000B5471" w:rsidRPr="000B5471" w:rsidRDefault="000B5471" w:rsidP="000B5471">
      <w:pPr>
        <w:numPr>
          <w:ilvl w:val="0"/>
          <w:numId w:val="10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187.                   Договор мены не подлежит отражению в данном разделе справки, так как он является возмездным.</w:t>
      </w:r>
    </w:p>
    <w:p w14:paraId="30DA6252" w14:textId="77777777" w:rsidR="000B5471" w:rsidRPr="000B5471" w:rsidRDefault="000B5471" w:rsidP="000B5471">
      <w:pPr>
        <w:numPr>
          <w:ilvl w:val="0"/>
          <w:numId w:val="10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188.                   Каждый объект безвозмездной сделки указывается отдельно.</w:t>
      </w:r>
    </w:p>
    <w:p w14:paraId="44FABB75" w14:textId="77777777" w:rsidR="000B5471" w:rsidRPr="000B5471" w:rsidRDefault="000B5471" w:rsidP="000B5471">
      <w:pPr>
        <w:numPr>
          <w:ilvl w:val="0"/>
          <w:numId w:val="10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189.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w:t>
      </w:r>
    </w:p>
    <w:p w14:paraId="61F63EE9" w14:textId="77777777" w:rsidR="000B5471" w:rsidRPr="000B5471" w:rsidRDefault="000B5471" w:rsidP="000B5471">
      <w:pPr>
        <w:numPr>
          <w:ilvl w:val="0"/>
          <w:numId w:val="10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190.                   В строке "Транспортные средства" рекомендуется указывать вид, марку, модель транспортного средства, год изготовления, место регистрации.</w:t>
      </w:r>
    </w:p>
    <w:p w14:paraId="3ED84E75" w14:textId="77777777" w:rsidR="000B5471" w:rsidRPr="000B5471" w:rsidRDefault="000B5471" w:rsidP="000B5471">
      <w:pPr>
        <w:numPr>
          <w:ilvl w:val="0"/>
          <w:numId w:val="100"/>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191.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14:paraId="0B46A1DE"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153 настоящих Методических рекомендаций, местонахождение организации (адрес), уставный капитал в соответствии с пунктом 154 настоящих Методических рекомендаций, доли участия в соответствии с пунктом 155 настоящих Методических рекомендаций.</w:t>
      </w:r>
    </w:p>
    <w:p w14:paraId="2FBC8071" w14:textId="77777777" w:rsidR="000B5471" w:rsidRPr="000B5471" w:rsidRDefault="000B5471" w:rsidP="000B5471">
      <w:pPr>
        <w:numPr>
          <w:ilvl w:val="0"/>
          <w:numId w:val="10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lastRenderedPageBreak/>
        <w:t>           192.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6D982AC4" w14:textId="77777777" w:rsidR="000B5471" w:rsidRPr="000B5471" w:rsidRDefault="000B5471" w:rsidP="000B5471">
      <w:pPr>
        <w:numPr>
          <w:ilvl w:val="0"/>
          <w:numId w:val="10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193.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1AD987E" w14:textId="77777777" w:rsidR="000B5471" w:rsidRPr="000B5471" w:rsidRDefault="000B5471" w:rsidP="000B5471">
      <w:pPr>
        <w:numPr>
          <w:ilvl w:val="0"/>
          <w:numId w:val="10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194.                   В строке "Утилитарные цифровые права" рекомендуется указывать уникальное условное обозначение, идентифицирующее утилитарное цифровое право.</w:t>
      </w:r>
    </w:p>
    <w:p w14:paraId="7BBFD3D7" w14:textId="77777777" w:rsidR="000B5471" w:rsidRPr="000B5471" w:rsidRDefault="000B5471" w:rsidP="000B5471">
      <w:pPr>
        <w:numPr>
          <w:ilvl w:val="0"/>
          <w:numId w:val="10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195.                   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092ED68C" w14:textId="77777777" w:rsidR="000B5471" w:rsidRPr="000B5471" w:rsidRDefault="000B5471" w:rsidP="000B5471">
      <w:pPr>
        <w:numPr>
          <w:ilvl w:val="0"/>
          <w:numId w:val="101"/>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196.                   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64E97194"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14:paraId="6AB727DC" w14:textId="77777777" w:rsidR="000B5471" w:rsidRPr="000B5471" w:rsidRDefault="000B5471" w:rsidP="000B5471">
      <w:pPr>
        <w:numPr>
          <w:ilvl w:val="0"/>
          <w:numId w:val="102"/>
        </w:numPr>
        <w:shd w:val="clear" w:color="auto" w:fill="EEEEEE"/>
        <w:spacing w:after="0" w:line="240" w:lineRule="auto"/>
        <w:ind w:left="0"/>
        <w:rPr>
          <w:rFonts w:ascii="Tahoma" w:eastAsia="Times New Roman" w:hAnsi="Tahoma" w:cs="Tahoma"/>
          <w:color w:val="000000"/>
          <w:sz w:val="18"/>
          <w:szCs w:val="18"/>
          <w:lang w:eastAsia="ru-RU"/>
        </w:rPr>
      </w:pPr>
      <w:r w:rsidRPr="000B5471">
        <w:rPr>
          <w:rFonts w:ascii="Tahoma" w:eastAsia="Times New Roman" w:hAnsi="Tahoma" w:cs="Tahoma"/>
          <w:color w:val="000000"/>
          <w:sz w:val="18"/>
          <w:szCs w:val="18"/>
          <w:lang w:eastAsia="ru-RU"/>
        </w:rPr>
        <w:t>           197.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0F810EBF" w14:textId="77777777" w:rsidR="000B5471" w:rsidRPr="000B5471" w:rsidRDefault="000B5471" w:rsidP="000B5471">
      <w:pPr>
        <w:shd w:val="clear" w:color="auto" w:fill="EEEEEE"/>
        <w:spacing w:after="0" w:line="240" w:lineRule="auto"/>
        <w:jc w:val="both"/>
        <w:rPr>
          <w:rFonts w:ascii="Tahoma" w:eastAsia="Times New Roman" w:hAnsi="Tahoma" w:cs="Tahoma"/>
          <w:color w:val="000000"/>
          <w:sz w:val="18"/>
          <w:szCs w:val="18"/>
          <w:lang w:eastAsia="ru-RU"/>
        </w:rPr>
      </w:pPr>
      <w:r w:rsidRPr="000B5471">
        <w:rPr>
          <w:rFonts w:ascii="Tahoma" w:eastAsia="Times New Roman" w:hAnsi="Tahoma" w:cs="Tahoma"/>
          <w:b/>
          <w:bCs/>
          <w:color w:val="000000"/>
          <w:sz w:val="18"/>
          <w:szCs w:val="18"/>
          <w:lang w:eastAsia="ru-RU"/>
        </w:rPr>
        <w:t> </w:t>
      </w:r>
    </w:p>
    <w:p w14:paraId="5F3F1730" w14:textId="77777777" w:rsidR="00183FC8" w:rsidRPr="000B5471" w:rsidRDefault="00183FC8" w:rsidP="000B5471">
      <w:bookmarkStart w:id="0" w:name="_GoBack"/>
      <w:bookmarkEnd w:id="0"/>
    </w:p>
    <w:sectPr w:rsidR="00183FC8" w:rsidRPr="000B5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3E56"/>
    <w:multiLevelType w:val="multilevel"/>
    <w:tmpl w:val="4BF2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C6DAE"/>
    <w:multiLevelType w:val="multilevel"/>
    <w:tmpl w:val="173C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41F4C"/>
    <w:multiLevelType w:val="multilevel"/>
    <w:tmpl w:val="9662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72D28"/>
    <w:multiLevelType w:val="multilevel"/>
    <w:tmpl w:val="1A8C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246F1"/>
    <w:multiLevelType w:val="multilevel"/>
    <w:tmpl w:val="8106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E698B"/>
    <w:multiLevelType w:val="multilevel"/>
    <w:tmpl w:val="A3F0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52280A"/>
    <w:multiLevelType w:val="multilevel"/>
    <w:tmpl w:val="8104D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C73F4"/>
    <w:multiLevelType w:val="multilevel"/>
    <w:tmpl w:val="55CE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9C293D"/>
    <w:multiLevelType w:val="multilevel"/>
    <w:tmpl w:val="92F8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12200A"/>
    <w:multiLevelType w:val="multilevel"/>
    <w:tmpl w:val="D2C4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DD06E0"/>
    <w:multiLevelType w:val="multilevel"/>
    <w:tmpl w:val="051C6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FD5671"/>
    <w:multiLevelType w:val="multilevel"/>
    <w:tmpl w:val="0414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4D52AD"/>
    <w:multiLevelType w:val="multilevel"/>
    <w:tmpl w:val="F892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2864F0"/>
    <w:multiLevelType w:val="multilevel"/>
    <w:tmpl w:val="2D38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59191D"/>
    <w:multiLevelType w:val="multilevel"/>
    <w:tmpl w:val="6864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7216A"/>
    <w:multiLevelType w:val="multilevel"/>
    <w:tmpl w:val="25DA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9656A9"/>
    <w:multiLevelType w:val="multilevel"/>
    <w:tmpl w:val="975A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E60CD4"/>
    <w:multiLevelType w:val="multilevel"/>
    <w:tmpl w:val="8926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1A5C2B"/>
    <w:multiLevelType w:val="multilevel"/>
    <w:tmpl w:val="735E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AB734D"/>
    <w:multiLevelType w:val="multilevel"/>
    <w:tmpl w:val="40FA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03726"/>
    <w:multiLevelType w:val="multilevel"/>
    <w:tmpl w:val="D902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A9761D"/>
    <w:multiLevelType w:val="multilevel"/>
    <w:tmpl w:val="EA3A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512427"/>
    <w:multiLevelType w:val="multilevel"/>
    <w:tmpl w:val="7050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8D201D"/>
    <w:multiLevelType w:val="multilevel"/>
    <w:tmpl w:val="4A8E9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E4310D"/>
    <w:multiLevelType w:val="multilevel"/>
    <w:tmpl w:val="F96C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036864"/>
    <w:multiLevelType w:val="multilevel"/>
    <w:tmpl w:val="0598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667936"/>
    <w:multiLevelType w:val="multilevel"/>
    <w:tmpl w:val="D5B0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855F8C"/>
    <w:multiLevelType w:val="multilevel"/>
    <w:tmpl w:val="9396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D018AD"/>
    <w:multiLevelType w:val="multilevel"/>
    <w:tmpl w:val="9F60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730FB3"/>
    <w:multiLevelType w:val="multilevel"/>
    <w:tmpl w:val="D058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DE0B4B"/>
    <w:multiLevelType w:val="multilevel"/>
    <w:tmpl w:val="FCC00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131760"/>
    <w:multiLevelType w:val="multilevel"/>
    <w:tmpl w:val="E9AA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CD5DAB"/>
    <w:multiLevelType w:val="multilevel"/>
    <w:tmpl w:val="755A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79354E"/>
    <w:multiLevelType w:val="multilevel"/>
    <w:tmpl w:val="82D6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D26BFC"/>
    <w:multiLevelType w:val="multilevel"/>
    <w:tmpl w:val="C4BA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15643C"/>
    <w:multiLevelType w:val="multilevel"/>
    <w:tmpl w:val="58CC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9A5DE9"/>
    <w:multiLevelType w:val="multilevel"/>
    <w:tmpl w:val="E0D2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1452F4"/>
    <w:multiLevelType w:val="multilevel"/>
    <w:tmpl w:val="4A9C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2605AB"/>
    <w:multiLevelType w:val="multilevel"/>
    <w:tmpl w:val="3B30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7A1DEE"/>
    <w:multiLevelType w:val="multilevel"/>
    <w:tmpl w:val="C892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5463B7"/>
    <w:multiLevelType w:val="multilevel"/>
    <w:tmpl w:val="7716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8209EC"/>
    <w:multiLevelType w:val="multilevel"/>
    <w:tmpl w:val="9A02D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3F3B2C"/>
    <w:multiLevelType w:val="multilevel"/>
    <w:tmpl w:val="6CD6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58355E"/>
    <w:multiLevelType w:val="multilevel"/>
    <w:tmpl w:val="1B66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F37BC6"/>
    <w:multiLevelType w:val="multilevel"/>
    <w:tmpl w:val="51BA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FD4D48"/>
    <w:multiLevelType w:val="multilevel"/>
    <w:tmpl w:val="349EE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F16F7F"/>
    <w:multiLevelType w:val="multilevel"/>
    <w:tmpl w:val="2FC8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292AC3"/>
    <w:multiLevelType w:val="multilevel"/>
    <w:tmpl w:val="6D2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7615FC"/>
    <w:multiLevelType w:val="multilevel"/>
    <w:tmpl w:val="1FD0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866B4D"/>
    <w:multiLevelType w:val="multilevel"/>
    <w:tmpl w:val="7FB0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A6368F"/>
    <w:multiLevelType w:val="multilevel"/>
    <w:tmpl w:val="B71A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EB24CC"/>
    <w:multiLevelType w:val="multilevel"/>
    <w:tmpl w:val="99B2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EB11E4"/>
    <w:multiLevelType w:val="multilevel"/>
    <w:tmpl w:val="0FDA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ED15A3"/>
    <w:multiLevelType w:val="multilevel"/>
    <w:tmpl w:val="A916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5F2D28"/>
    <w:multiLevelType w:val="multilevel"/>
    <w:tmpl w:val="2282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191C87"/>
    <w:multiLevelType w:val="multilevel"/>
    <w:tmpl w:val="3B26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812222"/>
    <w:multiLevelType w:val="multilevel"/>
    <w:tmpl w:val="4FDE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0D5D43"/>
    <w:multiLevelType w:val="multilevel"/>
    <w:tmpl w:val="3D24E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4A536EF"/>
    <w:multiLevelType w:val="multilevel"/>
    <w:tmpl w:val="3B3A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D076B2"/>
    <w:multiLevelType w:val="multilevel"/>
    <w:tmpl w:val="931E8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662664F"/>
    <w:multiLevelType w:val="multilevel"/>
    <w:tmpl w:val="4A62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D701DF"/>
    <w:multiLevelType w:val="multilevel"/>
    <w:tmpl w:val="050E6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C94B83"/>
    <w:multiLevelType w:val="multilevel"/>
    <w:tmpl w:val="59B0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761F63"/>
    <w:multiLevelType w:val="multilevel"/>
    <w:tmpl w:val="984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4D63CE"/>
    <w:multiLevelType w:val="multilevel"/>
    <w:tmpl w:val="631EE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57653E"/>
    <w:multiLevelType w:val="multilevel"/>
    <w:tmpl w:val="8E9E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965B96"/>
    <w:multiLevelType w:val="multilevel"/>
    <w:tmpl w:val="C32C0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5A2E97"/>
    <w:multiLevelType w:val="multilevel"/>
    <w:tmpl w:val="3266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CF493B"/>
    <w:multiLevelType w:val="multilevel"/>
    <w:tmpl w:val="5B5E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23922B6"/>
    <w:multiLevelType w:val="multilevel"/>
    <w:tmpl w:val="B01A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D8495B"/>
    <w:multiLevelType w:val="multilevel"/>
    <w:tmpl w:val="B29E0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713FCB"/>
    <w:multiLevelType w:val="multilevel"/>
    <w:tmpl w:val="293A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7B200E"/>
    <w:multiLevelType w:val="multilevel"/>
    <w:tmpl w:val="012C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A467D7F"/>
    <w:multiLevelType w:val="multilevel"/>
    <w:tmpl w:val="A9F0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A99763D"/>
    <w:multiLevelType w:val="multilevel"/>
    <w:tmpl w:val="BC26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BD145D"/>
    <w:multiLevelType w:val="multilevel"/>
    <w:tmpl w:val="DB12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6B0F40"/>
    <w:multiLevelType w:val="multilevel"/>
    <w:tmpl w:val="8C30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B81032"/>
    <w:multiLevelType w:val="multilevel"/>
    <w:tmpl w:val="1B42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40105A"/>
    <w:multiLevelType w:val="multilevel"/>
    <w:tmpl w:val="DED2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A512D1"/>
    <w:multiLevelType w:val="multilevel"/>
    <w:tmpl w:val="013CD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B61B49"/>
    <w:multiLevelType w:val="multilevel"/>
    <w:tmpl w:val="F142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2668F9"/>
    <w:multiLevelType w:val="multilevel"/>
    <w:tmpl w:val="B444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4C05E01"/>
    <w:multiLevelType w:val="multilevel"/>
    <w:tmpl w:val="1A0A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854E91"/>
    <w:multiLevelType w:val="multilevel"/>
    <w:tmpl w:val="BA64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ED63FB"/>
    <w:multiLevelType w:val="multilevel"/>
    <w:tmpl w:val="D076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1973FC"/>
    <w:multiLevelType w:val="multilevel"/>
    <w:tmpl w:val="C8C4A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741DDB"/>
    <w:multiLevelType w:val="multilevel"/>
    <w:tmpl w:val="25D4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2F7C50"/>
    <w:multiLevelType w:val="multilevel"/>
    <w:tmpl w:val="B38A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377820"/>
    <w:multiLevelType w:val="multilevel"/>
    <w:tmpl w:val="59A0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121AEC"/>
    <w:multiLevelType w:val="multilevel"/>
    <w:tmpl w:val="04B8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005806"/>
    <w:multiLevelType w:val="multilevel"/>
    <w:tmpl w:val="41D2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285639"/>
    <w:multiLevelType w:val="multilevel"/>
    <w:tmpl w:val="13CC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9E76E5"/>
    <w:multiLevelType w:val="multilevel"/>
    <w:tmpl w:val="27A8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043783E"/>
    <w:multiLevelType w:val="multilevel"/>
    <w:tmpl w:val="5322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88677F"/>
    <w:multiLevelType w:val="multilevel"/>
    <w:tmpl w:val="9568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B5124C"/>
    <w:multiLevelType w:val="multilevel"/>
    <w:tmpl w:val="254E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5440FE"/>
    <w:multiLevelType w:val="multilevel"/>
    <w:tmpl w:val="3E0E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8347CE"/>
    <w:multiLevelType w:val="multilevel"/>
    <w:tmpl w:val="E7428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FD0A10"/>
    <w:multiLevelType w:val="multilevel"/>
    <w:tmpl w:val="4D5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95A4C01"/>
    <w:multiLevelType w:val="multilevel"/>
    <w:tmpl w:val="3174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F549E2"/>
    <w:multiLevelType w:val="multilevel"/>
    <w:tmpl w:val="42EC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413A6F"/>
    <w:multiLevelType w:val="multilevel"/>
    <w:tmpl w:val="E60AA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5"/>
  </w:num>
  <w:num w:numId="3">
    <w:abstractNumId w:val="63"/>
  </w:num>
  <w:num w:numId="4">
    <w:abstractNumId w:val="72"/>
  </w:num>
  <w:num w:numId="5">
    <w:abstractNumId w:val="56"/>
  </w:num>
  <w:num w:numId="6">
    <w:abstractNumId w:val="66"/>
  </w:num>
  <w:num w:numId="7">
    <w:abstractNumId w:val="78"/>
  </w:num>
  <w:num w:numId="8">
    <w:abstractNumId w:val="16"/>
  </w:num>
  <w:num w:numId="9">
    <w:abstractNumId w:val="7"/>
  </w:num>
  <w:num w:numId="10">
    <w:abstractNumId w:val="31"/>
  </w:num>
  <w:num w:numId="11">
    <w:abstractNumId w:val="88"/>
  </w:num>
  <w:num w:numId="12">
    <w:abstractNumId w:val="76"/>
  </w:num>
  <w:num w:numId="13">
    <w:abstractNumId w:val="37"/>
  </w:num>
  <w:num w:numId="14">
    <w:abstractNumId w:val="26"/>
  </w:num>
  <w:num w:numId="15">
    <w:abstractNumId w:val="83"/>
  </w:num>
  <w:num w:numId="16">
    <w:abstractNumId w:val="27"/>
  </w:num>
  <w:num w:numId="17">
    <w:abstractNumId w:val="28"/>
  </w:num>
  <w:num w:numId="18">
    <w:abstractNumId w:val="41"/>
  </w:num>
  <w:num w:numId="19">
    <w:abstractNumId w:val="85"/>
  </w:num>
  <w:num w:numId="20">
    <w:abstractNumId w:val="84"/>
  </w:num>
  <w:num w:numId="21">
    <w:abstractNumId w:val="75"/>
  </w:num>
  <w:num w:numId="22">
    <w:abstractNumId w:val="91"/>
  </w:num>
  <w:num w:numId="23">
    <w:abstractNumId w:val="99"/>
  </w:num>
  <w:num w:numId="24">
    <w:abstractNumId w:val="62"/>
  </w:num>
  <w:num w:numId="25">
    <w:abstractNumId w:val="61"/>
  </w:num>
  <w:num w:numId="26">
    <w:abstractNumId w:val="55"/>
  </w:num>
  <w:num w:numId="27">
    <w:abstractNumId w:val="14"/>
  </w:num>
  <w:num w:numId="28">
    <w:abstractNumId w:val="51"/>
  </w:num>
  <w:num w:numId="29">
    <w:abstractNumId w:val="71"/>
  </w:num>
  <w:num w:numId="30">
    <w:abstractNumId w:val="58"/>
  </w:num>
  <w:num w:numId="31">
    <w:abstractNumId w:val="9"/>
  </w:num>
  <w:num w:numId="32">
    <w:abstractNumId w:val="39"/>
  </w:num>
  <w:num w:numId="33">
    <w:abstractNumId w:val="11"/>
  </w:num>
  <w:num w:numId="34">
    <w:abstractNumId w:val="80"/>
  </w:num>
  <w:num w:numId="35">
    <w:abstractNumId w:val="8"/>
  </w:num>
  <w:num w:numId="36">
    <w:abstractNumId w:val="34"/>
  </w:num>
  <w:num w:numId="37">
    <w:abstractNumId w:val="46"/>
  </w:num>
  <w:num w:numId="38">
    <w:abstractNumId w:val="81"/>
  </w:num>
  <w:num w:numId="39">
    <w:abstractNumId w:val="48"/>
  </w:num>
  <w:num w:numId="40">
    <w:abstractNumId w:val="12"/>
  </w:num>
  <w:num w:numId="41">
    <w:abstractNumId w:val="94"/>
  </w:num>
  <w:num w:numId="42">
    <w:abstractNumId w:val="33"/>
  </w:num>
  <w:num w:numId="43">
    <w:abstractNumId w:val="24"/>
  </w:num>
  <w:num w:numId="44">
    <w:abstractNumId w:val="59"/>
  </w:num>
  <w:num w:numId="45">
    <w:abstractNumId w:val="25"/>
  </w:num>
  <w:num w:numId="46">
    <w:abstractNumId w:val="3"/>
  </w:num>
  <w:num w:numId="47">
    <w:abstractNumId w:val="49"/>
  </w:num>
  <w:num w:numId="48">
    <w:abstractNumId w:val="79"/>
  </w:num>
  <w:num w:numId="49">
    <w:abstractNumId w:val="20"/>
  </w:num>
  <w:num w:numId="50">
    <w:abstractNumId w:val="64"/>
  </w:num>
  <w:num w:numId="51">
    <w:abstractNumId w:val="67"/>
  </w:num>
  <w:num w:numId="52">
    <w:abstractNumId w:val="30"/>
  </w:num>
  <w:num w:numId="53">
    <w:abstractNumId w:val="60"/>
  </w:num>
  <w:num w:numId="54">
    <w:abstractNumId w:val="2"/>
  </w:num>
  <w:num w:numId="55">
    <w:abstractNumId w:val="19"/>
  </w:num>
  <w:num w:numId="56">
    <w:abstractNumId w:val="17"/>
  </w:num>
  <w:num w:numId="57">
    <w:abstractNumId w:val="50"/>
  </w:num>
  <w:num w:numId="58">
    <w:abstractNumId w:val="73"/>
  </w:num>
  <w:num w:numId="59">
    <w:abstractNumId w:val="18"/>
  </w:num>
  <w:num w:numId="60">
    <w:abstractNumId w:val="45"/>
  </w:num>
  <w:num w:numId="61">
    <w:abstractNumId w:val="87"/>
  </w:num>
  <w:num w:numId="62">
    <w:abstractNumId w:val="53"/>
  </w:num>
  <w:num w:numId="63">
    <w:abstractNumId w:val="92"/>
  </w:num>
  <w:num w:numId="64">
    <w:abstractNumId w:val="52"/>
  </w:num>
  <w:num w:numId="65">
    <w:abstractNumId w:val="54"/>
  </w:num>
  <w:num w:numId="66">
    <w:abstractNumId w:val="21"/>
  </w:num>
  <w:num w:numId="67">
    <w:abstractNumId w:val="101"/>
  </w:num>
  <w:num w:numId="68">
    <w:abstractNumId w:val="47"/>
  </w:num>
  <w:num w:numId="69">
    <w:abstractNumId w:val="44"/>
  </w:num>
  <w:num w:numId="70">
    <w:abstractNumId w:val="35"/>
  </w:num>
  <w:num w:numId="71">
    <w:abstractNumId w:val="13"/>
  </w:num>
  <w:num w:numId="72">
    <w:abstractNumId w:val="57"/>
  </w:num>
  <w:num w:numId="73">
    <w:abstractNumId w:val="97"/>
  </w:num>
  <w:num w:numId="74">
    <w:abstractNumId w:val="42"/>
  </w:num>
  <w:num w:numId="75">
    <w:abstractNumId w:val="4"/>
  </w:num>
  <w:num w:numId="76">
    <w:abstractNumId w:val="74"/>
  </w:num>
  <w:num w:numId="77">
    <w:abstractNumId w:val="100"/>
  </w:num>
  <w:num w:numId="78">
    <w:abstractNumId w:val="23"/>
  </w:num>
  <w:num w:numId="79">
    <w:abstractNumId w:val="89"/>
  </w:num>
  <w:num w:numId="80">
    <w:abstractNumId w:val="32"/>
  </w:num>
  <w:num w:numId="81">
    <w:abstractNumId w:val="6"/>
  </w:num>
  <w:num w:numId="82">
    <w:abstractNumId w:val="0"/>
  </w:num>
  <w:num w:numId="83">
    <w:abstractNumId w:val="93"/>
  </w:num>
  <w:num w:numId="84">
    <w:abstractNumId w:val="98"/>
  </w:num>
  <w:num w:numId="85">
    <w:abstractNumId w:val="43"/>
  </w:num>
  <w:num w:numId="86">
    <w:abstractNumId w:val="22"/>
  </w:num>
  <w:num w:numId="87">
    <w:abstractNumId w:val="65"/>
  </w:num>
  <w:num w:numId="88">
    <w:abstractNumId w:val="69"/>
  </w:num>
  <w:num w:numId="89">
    <w:abstractNumId w:val="40"/>
  </w:num>
  <w:num w:numId="90">
    <w:abstractNumId w:val="96"/>
  </w:num>
  <w:num w:numId="91">
    <w:abstractNumId w:val="77"/>
  </w:num>
  <w:num w:numId="92">
    <w:abstractNumId w:val="38"/>
  </w:num>
  <w:num w:numId="93">
    <w:abstractNumId w:val="5"/>
  </w:num>
  <w:num w:numId="94">
    <w:abstractNumId w:val="1"/>
  </w:num>
  <w:num w:numId="95">
    <w:abstractNumId w:val="10"/>
  </w:num>
  <w:num w:numId="96">
    <w:abstractNumId w:val="82"/>
  </w:num>
  <w:num w:numId="97">
    <w:abstractNumId w:val="68"/>
  </w:num>
  <w:num w:numId="98">
    <w:abstractNumId w:val="86"/>
  </w:num>
  <w:num w:numId="99">
    <w:abstractNumId w:val="70"/>
  </w:num>
  <w:num w:numId="100">
    <w:abstractNumId w:val="90"/>
  </w:num>
  <w:num w:numId="101">
    <w:abstractNumId w:val="95"/>
  </w:num>
  <w:num w:numId="102">
    <w:abstractNumId w:val="3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B5471"/>
    <w:rsid w:val="00183FC8"/>
    <w:rsid w:val="0069724A"/>
    <w:rsid w:val="0085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www.cbr.ru/finm_infrastructure/op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log.ru/rn77/related_activities/accounting/bank_account/"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cbr.ru/currency_base/"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hd_base/metall/metall_base_new/"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banking_sector/likvidbas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24421</Words>
  <Characters>139202</Characters>
  <Application>Microsoft Office Word</Application>
  <DocSecurity>0</DocSecurity>
  <Lines>1160</Lines>
  <Paragraphs>326</Paragraphs>
  <ScaleCrop>false</ScaleCrop>
  <Company/>
  <LinksUpToDate>false</LinksUpToDate>
  <CharactersWithSpaces>163297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2025-02-19T15:50:00Z</dcterms:created>
  <dcterms:modified xsi:type="dcterms:W3CDTF">2025-02-19T15:51:00Z</dcterms:modified>
</cp:coreProperties>
</file>